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67DA5D">
      <w:pPr>
        <w:spacing w:after="160" w:line="259" w:lineRule="auto"/>
        <w:rPr>
          <w:rFonts w:ascii="Times New Roman Regular" w:hAnsi="Times New Roman Regular" w:cs="Times New Roman Regular" w:eastAsiaTheme="majorEastAsia"/>
          <w:b/>
        </w:rPr>
      </w:pPr>
      <w:r>
        <w:rPr>
          <w:rFonts w:ascii="Times New Roman" w:hAnsi="Times New Roman" w:cs="Times New Roman"/>
          <w:sz w:val="24"/>
          <w:szCs w:val="24"/>
        </w:rPr>
        <w:drawing>
          <wp:anchor distT="0" distB="0" distL="114300" distR="114300" simplePos="0" relativeHeight="251659264" behindDoc="1" locked="0" layoutInCell="1" allowOverlap="1">
            <wp:simplePos x="0" y="0"/>
            <wp:positionH relativeFrom="column">
              <wp:posOffset>5037455</wp:posOffset>
            </wp:positionH>
            <wp:positionV relativeFrom="paragraph">
              <wp:posOffset>0</wp:posOffset>
            </wp:positionV>
            <wp:extent cx="1090295" cy="829310"/>
            <wp:effectExtent l="0" t="0" r="1905" b="0"/>
            <wp:wrapThrough wrapText="bothSides">
              <wp:wrapPolygon>
                <wp:start x="0" y="0"/>
                <wp:lineTo x="0" y="21170"/>
                <wp:lineTo x="21386" y="21170"/>
                <wp:lineTo x="21386" y="0"/>
                <wp:lineTo x="0" y="0"/>
              </wp:wrapPolygon>
            </wp:wrapThrough>
            <wp:docPr id="1241934751" name="Picture 124193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34751" name="Picture 124193475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90295" cy="829310"/>
                    </a:xfrm>
                    <a:prstGeom prst="rect">
                      <a:avLst/>
                    </a:prstGeom>
                  </pic:spPr>
                </pic:pic>
              </a:graphicData>
            </a:graphic>
          </wp:anchor>
        </w:drawing>
      </w:r>
      <w:r>
        <w:rPr>
          <w:rFonts w:ascii="Times New Roman Regular" w:hAnsi="Times New Roman Regular" w:cs="Times New Roman Regular" w:eastAsiaTheme="majorEastAsia"/>
          <w:b/>
        </w:rPr>
        <w:drawing>
          <wp:inline distT="0" distB="0" distL="0" distR="0">
            <wp:extent cx="1143000" cy="829310"/>
            <wp:effectExtent l="0" t="0" r="0" b="0"/>
            <wp:docPr id="14878856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85688" name="Picture 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152703" cy="836350"/>
                    </a:xfrm>
                    <a:prstGeom prst="rect">
                      <a:avLst/>
                    </a:prstGeom>
                  </pic:spPr>
                </pic:pic>
              </a:graphicData>
            </a:graphic>
          </wp:inline>
        </w:drawing>
      </w:r>
    </w:p>
    <w:p w14:paraId="0611025C">
      <w:pPr>
        <w:spacing w:after="160" w:line="259" w:lineRule="auto"/>
        <w:rPr>
          <w:rFonts w:ascii="Times New Roman Regular" w:hAnsi="Times New Roman Regular" w:cs="Times New Roman Regular" w:eastAsiaTheme="majorEastAsia"/>
          <w:b/>
        </w:rPr>
      </w:pPr>
      <w:bookmarkStart w:id="0" w:name="_q3yvmdtzsw3o" w:colFirst="0" w:colLast="0"/>
      <w:bookmarkEnd w:id="0"/>
    </w:p>
    <w:p w14:paraId="300F7C5A">
      <w:pPr>
        <w:spacing w:after="160" w:line="259" w:lineRule="auto"/>
        <w:rPr>
          <w:rFonts w:ascii="Times New Roman Regular" w:hAnsi="Times New Roman Regular" w:cs="Times New Roman Regular" w:eastAsiaTheme="majorEastAsia"/>
          <w:b/>
          <w:sz w:val="18"/>
          <w:szCs w:val="18"/>
        </w:rPr>
      </w:pPr>
      <w:bookmarkStart w:id="1" w:name="_nsixy1ram6du" w:colFirst="0" w:colLast="0"/>
      <w:bookmarkEnd w:id="1"/>
    </w:p>
    <w:p w14:paraId="6024330A">
      <w:pPr>
        <w:spacing w:after="160" w:line="259" w:lineRule="auto"/>
        <w:jc w:val="center"/>
        <w:rPr>
          <w:rFonts w:ascii="Times New Roman Regular" w:hAnsi="Times New Roman Regular" w:cs="Times New Roman Regular" w:eastAsiaTheme="majorEastAsia"/>
          <w:b/>
          <w:sz w:val="36"/>
          <w:szCs w:val="36"/>
        </w:rPr>
      </w:pPr>
      <w:bookmarkStart w:id="2" w:name="_gjdgxs" w:colFirst="0" w:colLast="0"/>
      <w:bookmarkEnd w:id="2"/>
    </w:p>
    <w:p w14:paraId="5D2246CF">
      <w:pPr>
        <w:spacing w:after="160" w:line="259" w:lineRule="auto"/>
        <w:jc w:val="center"/>
        <w:rPr>
          <w:rFonts w:ascii="Times New Roman Regular" w:hAnsi="Times New Roman Regular" w:cs="Times New Roman Regular" w:eastAsiaTheme="majorEastAsia"/>
          <w:b/>
          <w:sz w:val="36"/>
          <w:szCs w:val="36"/>
        </w:rPr>
      </w:pPr>
      <w:r>
        <w:rPr>
          <w:rFonts w:ascii="Times New Roman Regular" w:hAnsi="Times New Roman Regular" w:cs="Times New Roman Regular" w:eastAsiaTheme="majorEastAsia"/>
          <w:b/>
          <w:sz w:val="36"/>
          <w:szCs w:val="36"/>
        </w:rPr>
        <w:t>Quarterly Technical Report</w:t>
      </w:r>
    </w:p>
    <w:p w14:paraId="0703634C">
      <w:pPr>
        <w:spacing w:after="160" w:line="259" w:lineRule="auto"/>
        <w:jc w:val="center"/>
        <w:rPr>
          <w:rFonts w:ascii="Times New Roman Regular" w:hAnsi="Times New Roman Regular" w:cs="Times New Roman Regular" w:eastAsiaTheme="majorEastAsia"/>
          <w:sz w:val="32"/>
          <w:szCs w:val="32"/>
        </w:rPr>
      </w:pPr>
      <w:r>
        <w:rPr>
          <w:rFonts w:ascii="Times New Roman Regular" w:hAnsi="Times New Roman Regular" w:cs="Times New Roman Regular" w:eastAsiaTheme="majorEastAsia"/>
          <w:sz w:val="32"/>
          <w:szCs w:val="32"/>
        </w:rPr>
        <w:t>(</w:t>
      </w:r>
      <w:r>
        <w:rPr>
          <w:rFonts w:ascii="Times New Roman Regular" w:hAnsi="Times New Roman Regular" w:cs="Times New Roman Regular" w:eastAsiaTheme="majorEastAsia"/>
          <w:sz w:val="32"/>
          <w:szCs w:val="32"/>
          <w:lang w:val="en-US"/>
        </w:rPr>
        <w:t xml:space="preserve">September </w:t>
      </w:r>
      <w:r>
        <w:rPr>
          <w:rFonts w:ascii="Times New Roman Regular" w:hAnsi="Times New Roman Regular" w:cs="Times New Roman Regular" w:eastAsiaTheme="majorEastAsia"/>
          <w:sz w:val="32"/>
          <w:szCs w:val="32"/>
        </w:rPr>
        <w:t>1</w:t>
      </w:r>
      <w:r>
        <w:rPr>
          <w:rFonts w:ascii="Times New Roman Regular" w:hAnsi="Times New Roman Regular" w:cs="Times New Roman Regular" w:eastAsiaTheme="majorEastAsia"/>
          <w:sz w:val="32"/>
          <w:szCs w:val="32"/>
          <w:lang w:val="en-US"/>
        </w:rPr>
        <w:t>6</w:t>
      </w:r>
      <w:r>
        <w:rPr>
          <w:rFonts w:ascii="Times New Roman Regular" w:hAnsi="Times New Roman Regular" w:cs="Times New Roman Regular" w:eastAsiaTheme="majorEastAsia"/>
          <w:sz w:val="32"/>
          <w:szCs w:val="32"/>
        </w:rPr>
        <w:t xml:space="preserve"> - November</w:t>
      </w:r>
      <w:r>
        <w:rPr>
          <w:rFonts w:ascii="Times New Roman Regular" w:hAnsi="Times New Roman Regular" w:cs="Times New Roman Regular" w:eastAsiaTheme="majorEastAsia"/>
          <w:sz w:val="32"/>
          <w:szCs w:val="32"/>
          <w:lang w:val="en-US"/>
        </w:rPr>
        <w:t xml:space="preserve"> </w:t>
      </w:r>
      <w:r>
        <w:rPr>
          <w:rFonts w:ascii="Times New Roman Regular" w:hAnsi="Times New Roman Regular" w:cs="Times New Roman Regular" w:eastAsiaTheme="majorEastAsia"/>
          <w:sz w:val="32"/>
          <w:szCs w:val="32"/>
        </w:rPr>
        <w:t>3</w:t>
      </w:r>
      <w:r>
        <w:rPr>
          <w:rFonts w:ascii="Times New Roman Regular" w:hAnsi="Times New Roman Regular" w:cs="Times New Roman Regular" w:eastAsiaTheme="majorEastAsia"/>
          <w:sz w:val="32"/>
          <w:szCs w:val="32"/>
          <w:lang w:val="en-US"/>
        </w:rPr>
        <w:t>1</w:t>
      </w:r>
      <w:r>
        <w:rPr>
          <w:rFonts w:ascii="Times New Roman Regular" w:hAnsi="Times New Roman Regular" w:cs="Times New Roman Regular" w:eastAsiaTheme="majorEastAsia"/>
          <w:sz w:val="32"/>
          <w:szCs w:val="32"/>
        </w:rPr>
        <w:t>, 2024)</w:t>
      </w:r>
    </w:p>
    <w:p w14:paraId="280503E6">
      <w:pPr>
        <w:spacing w:after="160" w:line="259" w:lineRule="auto"/>
        <w:jc w:val="center"/>
        <w:rPr>
          <w:rFonts w:ascii="Times New Roman Regular" w:hAnsi="Times New Roman Regular" w:cs="Times New Roman Regular" w:eastAsiaTheme="majorEastAsia"/>
          <w:sz w:val="32"/>
          <w:szCs w:val="32"/>
        </w:rPr>
      </w:pPr>
    </w:p>
    <w:p w14:paraId="63734540">
      <w:pPr>
        <w:spacing w:after="160" w:line="259" w:lineRule="auto"/>
        <w:jc w:val="center"/>
        <w:rPr>
          <w:rFonts w:ascii="Times New Roman Regular" w:hAnsi="Times New Roman Regular" w:cs="Times New Roman Regular" w:eastAsiaTheme="majorEastAsia"/>
          <w:sz w:val="32"/>
          <w:szCs w:val="32"/>
        </w:rPr>
      </w:pPr>
    </w:p>
    <w:p w14:paraId="74DF1673">
      <w:pPr>
        <w:spacing w:after="160" w:line="259" w:lineRule="auto"/>
        <w:jc w:val="center"/>
        <w:rPr>
          <w:rFonts w:ascii="Times New Roman Regular" w:hAnsi="Times New Roman Regular" w:cs="Times New Roman Regular" w:eastAsiaTheme="majorEastAsia"/>
          <w:sz w:val="32"/>
          <w:szCs w:val="32"/>
        </w:rPr>
      </w:pPr>
      <w:r>
        <w:rPr>
          <w:rFonts w:ascii="Times New Roman Regular" w:hAnsi="Times New Roman Regular" w:cs="Times New Roman Regular" w:eastAsiaTheme="majorEastAsia"/>
          <w:sz w:val="32"/>
          <w:szCs w:val="32"/>
        </w:rPr>
        <w:t>Submitted to</w:t>
      </w:r>
    </w:p>
    <w:p w14:paraId="2D6D3E7A">
      <w:pPr>
        <w:pStyle w:val="28"/>
        <w:jc w:val="center"/>
        <w:rPr>
          <w:rFonts w:ascii="Times New Roman Regular" w:hAnsi="Times New Roman Regular" w:cs="Times New Roman Regular" w:eastAsiaTheme="majorEastAsia"/>
          <w:sz w:val="32"/>
          <w:szCs w:val="32"/>
        </w:rPr>
      </w:pPr>
      <w:r>
        <w:rPr>
          <w:rFonts w:ascii="Times New Roman Regular" w:hAnsi="Times New Roman Regular" w:cs="Times New Roman Regular" w:eastAsiaTheme="majorEastAsia"/>
          <w:sz w:val="32"/>
          <w:szCs w:val="32"/>
        </w:rPr>
        <w:t>The U.S. President’s Emergency Plan for AIDS Relief (PEPFAR),</w:t>
      </w:r>
    </w:p>
    <w:p w14:paraId="53029C2C">
      <w:pPr>
        <w:pStyle w:val="28"/>
        <w:jc w:val="center"/>
        <w:rPr>
          <w:rFonts w:ascii="Times New Roman Regular" w:hAnsi="Times New Roman Regular" w:cs="Times New Roman Regular" w:eastAsiaTheme="majorEastAsia"/>
          <w:sz w:val="32"/>
          <w:szCs w:val="32"/>
        </w:rPr>
      </w:pPr>
      <w:r>
        <w:rPr>
          <w:rFonts w:ascii="Times New Roman Regular" w:hAnsi="Times New Roman Regular" w:cs="Times New Roman Regular" w:eastAsiaTheme="majorEastAsia"/>
          <w:sz w:val="32"/>
          <w:szCs w:val="32"/>
        </w:rPr>
        <w:t>Nigeria.</w:t>
      </w:r>
    </w:p>
    <w:p w14:paraId="262E1343">
      <w:pPr>
        <w:spacing w:after="160" w:line="259" w:lineRule="auto"/>
        <w:jc w:val="center"/>
        <w:rPr>
          <w:rFonts w:ascii="Times New Roman Regular" w:hAnsi="Times New Roman Regular" w:cs="Times New Roman Regular" w:eastAsiaTheme="majorEastAsia"/>
          <w:sz w:val="32"/>
          <w:szCs w:val="32"/>
        </w:rPr>
      </w:pPr>
    </w:p>
    <w:p w14:paraId="50A5AB8F">
      <w:pPr>
        <w:spacing w:after="160" w:line="259" w:lineRule="auto"/>
        <w:jc w:val="center"/>
        <w:rPr>
          <w:rFonts w:ascii="Times New Roman Regular" w:hAnsi="Times New Roman Regular" w:cs="Times New Roman Regular" w:eastAsiaTheme="majorEastAsia"/>
          <w:sz w:val="32"/>
          <w:szCs w:val="32"/>
        </w:rPr>
      </w:pPr>
    </w:p>
    <w:p w14:paraId="44417C22">
      <w:pPr>
        <w:spacing w:after="160" w:line="259" w:lineRule="auto"/>
        <w:jc w:val="center"/>
        <w:rPr>
          <w:rFonts w:ascii="Times New Roman Regular" w:hAnsi="Times New Roman Regular" w:cs="Times New Roman Regular" w:eastAsiaTheme="majorEastAsia"/>
          <w:sz w:val="32"/>
          <w:szCs w:val="32"/>
        </w:rPr>
      </w:pPr>
      <w:r>
        <w:rPr>
          <w:rFonts w:ascii="Times New Roman Regular" w:hAnsi="Times New Roman Regular" w:cs="Times New Roman Regular" w:eastAsiaTheme="majorEastAsia"/>
          <w:sz w:val="32"/>
          <w:szCs w:val="32"/>
        </w:rPr>
        <w:t>Submitted by</w:t>
      </w:r>
    </w:p>
    <w:p w14:paraId="1F43EE02">
      <w:pPr>
        <w:spacing w:after="160" w:line="259" w:lineRule="auto"/>
        <w:jc w:val="center"/>
        <w:rPr>
          <w:rFonts w:ascii="Times New Roman Regular" w:hAnsi="Times New Roman Regular" w:cs="Times New Roman Regular" w:eastAsiaTheme="majorEastAsia"/>
          <w:sz w:val="32"/>
          <w:szCs w:val="32"/>
        </w:rPr>
      </w:pPr>
      <w:r>
        <w:rPr>
          <w:rFonts w:ascii="Times New Roman Regular" w:hAnsi="Times New Roman Regular" w:cs="Times New Roman Regular" w:eastAsiaTheme="majorEastAsia"/>
          <w:sz w:val="32"/>
          <w:szCs w:val="32"/>
          <w:lang w:val="en-US"/>
        </w:rPr>
        <w:t>Access to Health and Rights Development Initiative</w:t>
      </w:r>
      <w:r>
        <w:rPr>
          <w:rFonts w:ascii="Times New Roman Regular" w:hAnsi="Times New Roman Regular" w:cs="Times New Roman Regular" w:eastAsiaTheme="majorEastAsia"/>
          <w:sz w:val="32"/>
          <w:szCs w:val="32"/>
        </w:rPr>
        <w:t xml:space="preserve"> (</w:t>
      </w:r>
      <w:r>
        <w:rPr>
          <w:rFonts w:ascii="Times New Roman Regular" w:hAnsi="Times New Roman Regular" w:cs="Times New Roman Regular" w:eastAsiaTheme="majorEastAsia"/>
          <w:sz w:val="32"/>
          <w:szCs w:val="32"/>
          <w:lang w:val="en-US"/>
        </w:rPr>
        <w:t>AHRDI</w:t>
      </w:r>
      <w:r>
        <w:rPr>
          <w:rFonts w:ascii="Times New Roman Regular" w:hAnsi="Times New Roman Regular" w:cs="Times New Roman Regular" w:eastAsiaTheme="majorEastAsia"/>
          <w:sz w:val="32"/>
          <w:szCs w:val="32"/>
        </w:rPr>
        <w:t>)</w:t>
      </w:r>
    </w:p>
    <w:p w14:paraId="0C0E8B69">
      <w:pPr>
        <w:spacing w:after="160" w:line="259" w:lineRule="auto"/>
        <w:jc w:val="center"/>
        <w:rPr>
          <w:rFonts w:ascii="Times New Roman Regular" w:hAnsi="Times New Roman Regular" w:cs="Times New Roman Regular" w:eastAsiaTheme="majorEastAsia"/>
          <w:sz w:val="32"/>
          <w:szCs w:val="32"/>
        </w:rPr>
      </w:pPr>
    </w:p>
    <w:p w14:paraId="2506F5F7">
      <w:pPr>
        <w:spacing w:after="160" w:line="259" w:lineRule="auto"/>
        <w:jc w:val="center"/>
        <w:rPr>
          <w:rFonts w:ascii="Times New Roman Regular" w:hAnsi="Times New Roman Regular" w:cs="Times New Roman Regular" w:eastAsiaTheme="majorEastAsia"/>
          <w:sz w:val="36"/>
          <w:szCs w:val="36"/>
        </w:rPr>
      </w:pPr>
    </w:p>
    <w:p w14:paraId="54BFB80A">
      <w:pPr>
        <w:spacing w:after="160" w:line="259" w:lineRule="auto"/>
        <w:jc w:val="center"/>
        <w:rPr>
          <w:rFonts w:ascii="Times New Roman Regular" w:hAnsi="Times New Roman Regular" w:cs="Times New Roman Regular" w:eastAsiaTheme="majorEastAsia"/>
          <w:sz w:val="36"/>
          <w:szCs w:val="36"/>
        </w:rPr>
      </w:pPr>
    </w:p>
    <w:p w14:paraId="75A470B4">
      <w:pPr>
        <w:spacing w:after="160" w:line="259" w:lineRule="auto"/>
        <w:jc w:val="center"/>
        <w:rPr>
          <w:rFonts w:ascii="Times New Roman Regular" w:hAnsi="Times New Roman Regular" w:cs="Times New Roman Regular" w:eastAsiaTheme="majorEastAsia"/>
          <w:sz w:val="36"/>
          <w:szCs w:val="36"/>
        </w:rPr>
      </w:pPr>
    </w:p>
    <w:p w14:paraId="5DFFD093">
      <w:pPr>
        <w:spacing w:after="160" w:line="259" w:lineRule="auto"/>
        <w:ind w:left="2880" w:firstLine="720"/>
        <w:rPr>
          <w:rFonts w:ascii="Times New Roman Regular" w:hAnsi="Times New Roman Regular" w:cs="Times New Roman Regular" w:eastAsiaTheme="majorEastAsia"/>
          <w:sz w:val="12"/>
          <w:szCs w:val="12"/>
          <w:lang w:val="en-US"/>
        </w:rPr>
      </w:pPr>
      <w:r>
        <w:rPr>
          <w:rFonts w:ascii="Times New Roman Regular" w:hAnsi="Times New Roman Regular" w:cs="Times New Roman Regular" w:eastAsiaTheme="majorEastAsia"/>
          <w:sz w:val="26"/>
          <w:szCs w:val="26"/>
          <w:lang w:val="en-US"/>
        </w:rPr>
        <w:t>December 1</w:t>
      </w:r>
      <w:r>
        <w:rPr>
          <w:rFonts w:ascii="Times New Roman Regular" w:hAnsi="Times New Roman Regular" w:cs="Times New Roman Regular" w:eastAsiaTheme="majorEastAsia"/>
          <w:sz w:val="26"/>
          <w:szCs w:val="26"/>
          <w:vertAlign w:val="superscript"/>
          <w:lang w:val="en-US"/>
        </w:rPr>
        <w:t>st</w:t>
      </w:r>
      <w:r>
        <w:rPr>
          <w:rFonts w:ascii="Times New Roman Regular" w:hAnsi="Times New Roman Regular" w:cs="Times New Roman Regular" w:eastAsiaTheme="majorEastAsia"/>
          <w:sz w:val="26"/>
          <w:szCs w:val="26"/>
          <w:lang w:val="en-US"/>
        </w:rPr>
        <w:t>, 2024</w:t>
      </w:r>
    </w:p>
    <w:p w14:paraId="39F189AB">
      <w:pPr>
        <w:pStyle w:val="2"/>
        <w:spacing w:after="160" w:line="259" w:lineRule="auto"/>
        <w:jc w:val="both"/>
        <w:rPr>
          <w:rFonts w:ascii="Times New Roman Regular" w:hAnsi="Times New Roman Regular" w:eastAsia="Cambria" w:cs="Times New Roman Regular"/>
          <w:b/>
          <w:sz w:val="22"/>
          <w:szCs w:val="22"/>
        </w:rPr>
      </w:pPr>
      <w:bookmarkStart w:id="3" w:name="_aehq8hy6a4od" w:colFirst="0" w:colLast="0"/>
      <w:bookmarkEnd w:id="3"/>
    </w:p>
    <w:p w14:paraId="023B3F0A">
      <w:pPr>
        <w:pStyle w:val="2"/>
        <w:spacing w:after="160" w:line="259" w:lineRule="auto"/>
        <w:jc w:val="both"/>
        <w:rPr>
          <w:rFonts w:ascii="Times New Roman Regular" w:hAnsi="Times New Roman Regular" w:eastAsia="Cambria" w:cs="Times New Roman Regular"/>
          <w:b/>
          <w:sz w:val="22"/>
          <w:szCs w:val="22"/>
        </w:rPr>
      </w:pPr>
      <w:bookmarkStart w:id="4" w:name="_e1smfhwj6y73" w:colFirst="0" w:colLast="0"/>
      <w:bookmarkEnd w:id="4"/>
      <w:r>
        <w:rPr>
          <w:rFonts w:ascii="Times New Roman Regular" w:hAnsi="Times New Roman Regular" w:cs="Times New Roman Regular"/>
        </w:rPr>
        <w:br w:type="page"/>
      </w:r>
    </w:p>
    <w:sdt>
      <w:sdtPr>
        <w:rPr>
          <w:rFonts w:ascii="SimSun" w:hAnsi="SimSun" w:eastAsia="SimSun"/>
          <w:sz w:val="21"/>
        </w:rPr>
        <w:id w:val="58680137"/>
        <w15:color w:val="DBDBDB"/>
        <w:docPartObj>
          <w:docPartGallery w:val="Table of Contents"/>
          <w:docPartUnique/>
        </w:docPartObj>
      </w:sdtPr>
      <w:sdtEndPr>
        <w:rPr>
          <w:rFonts w:ascii="Times New Roman Regular" w:hAnsi="Times New Roman Regular" w:eastAsia="SimSun" w:cs="Times New Roman Regular"/>
          <w:sz w:val="21"/>
        </w:rPr>
      </w:sdtEndPr>
      <w:sdtContent>
        <w:p w14:paraId="35EE14E9">
          <w:pPr>
            <w:spacing w:line="240" w:lineRule="auto"/>
            <w:jc w:val="center"/>
            <w:rPr>
              <w:rFonts w:ascii="Times New Roman Regular" w:hAnsi="Times New Roman Regular" w:cs="Times New Roman Regular"/>
              <w:sz w:val="24"/>
              <w:szCs w:val="24"/>
            </w:rPr>
          </w:pPr>
          <w:bookmarkStart w:id="5" w:name="_a7vzmdt8soc2" w:colFirst="0" w:colLast="0"/>
          <w:bookmarkEnd w:id="5"/>
          <w:r>
            <w:rPr>
              <w:rFonts w:ascii="Times New Roman Regular" w:hAnsi="Times New Roman Regular" w:eastAsia="SimSun" w:cs="Times New Roman Regular"/>
              <w:sz w:val="24"/>
              <w:szCs w:val="24"/>
            </w:rPr>
            <w:t>Catalog</w:t>
          </w:r>
        </w:p>
        <w:p w14:paraId="09A503EB">
          <w:pPr>
            <w:pStyle w:val="29"/>
            <w:tabs>
              <w:tab w:val="right" w:leader="dot" w:pos="9360"/>
            </w:tabs>
            <w:rPr>
              <w:rFonts w:ascii="Times New Roman Regular" w:hAnsi="Times New Roman Regular" w:cs="Times New Roman Regular"/>
              <w:sz w:val="24"/>
              <w:szCs w:val="24"/>
            </w:rPr>
          </w:pPr>
          <w:r>
            <w:rPr>
              <w:rFonts w:ascii="Times New Roman Regular" w:hAnsi="Times New Roman Regular" w:cs="Times New Roman Regular"/>
              <w:sz w:val="24"/>
              <w:szCs w:val="24"/>
            </w:rPr>
            <w:fldChar w:fldCharType="begin"/>
          </w:r>
          <w:r>
            <w:rPr>
              <w:rFonts w:ascii="Times New Roman Regular" w:hAnsi="Times New Roman Regular" w:cs="Times New Roman Regular"/>
              <w:sz w:val="24"/>
              <w:szCs w:val="24"/>
            </w:rPr>
            <w:instrText xml:space="preserve">TOC \o "1-1" \h \u </w:instrText>
          </w:r>
          <w:r>
            <w:rPr>
              <w:rFonts w:ascii="Times New Roman Regular" w:hAnsi="Times New Roman Regular" w:cs="Times New Roman Regular"/>
              <w:sz w:val="24"/>
              <w:szCs w:val="24"/>
            </w:rPr>
            <w:fldChar w:fldCharType="separate"/>
          </w:r>
          <w:r>
            <w:fldChar w:fldCharType="begin"/>
          </w:r>
          <w:r>
            <w:instrText xml:space="preserve"> HYPERLINK \l "_Toc1669081587" </w:instrText>
          </w:r>
          <w:r>
            <w:fldChar w:fldCharType="separate"/>
          </w:r>
          <w:r>
            <w:rPr>
              <w:rFonts w:ascii="Times New Roman Regular" w:hAnsi="Times New Roman Regular" w:eastAsia="Cambria" w:cs="Times New Roman Regular"/>
              <w:sz w:val="24"/>
              <w:szCs w:val="24"/>
            </w:rPr>
            <w:t>ACRONYMS</w:t>
          </w:r>
          <w:r>
            <w:rPr>
              <w:rFonts w:ascii="Times New Roman Regular" w:hAnsi="Times New Roman Regular" w:cs="Times New Roman Regular"/>
              <w:sz w:val="24"/>
              <w:szCs w:val="24"/>
            </w:rPr>
            <w:tab/>
          </w:r>
          <w:r>
            <w:rPr>
              <w:rFonts w:ascii="Times New Roman Regular" w:hAnsi="Times New Roman Regular" w:cs="Times New Roman Regular"/>
              <w:sz w:val="24"/>
              <w:szCs w:val="24"/>
            </w:rPr>
            <w:fldChar w:fldCharType="begin"/>
          </w:r>
          <w:r>
            <w:rPr>
              <w:rFonts w:ascii="Times New Roman Regular" w:hAnsi="Times New Roman Regular" w:cs="Times New Roman Regular"/>
              <w:sz w:val="24"/>
              <w:szCs w:val="24"/>
            </w:rPr>
            <w:instrText xml:space="preserve"> PAGEREF _Toc1669081587 \h </w:instrText>
          </w:r>
          <w:r>
            <w:rPr>
              <w:rFonts w:ascii="Times New Roman Regular" w:hAnsi="Times New Roman Regular" w:cs="Times New Roman Regular"/>
              <w:sz w:val="24"/>
              <w:szCs w:val="24"/>
            </w:rPr>
            <w:fldChar w:fldCharType="separate"/>
          </w:r>
          <w:r>
            <w:rPr>
              <w:rFonts w:ascii="Times New Roman Regular" w:hAnsi="Times New Roman Regular" w:cs="Times New Roman Regular"/>
              <w:sz w:val="24"/>
              <w:szCs w:val="24"/>
            </w:rPr>
            <w:t>4</w:t>
          </w:r>
          <w:r>
            <w:rPr>
              <w:rFonts w:ascii="Times New Roman Regular" w:hAnsi="Times New Roman Regular" w:cs="Times New Roman Regular"/>
              <w:sz w:val="24"/>
              <w:szCs w:val="24"/>
            </w:rPr>
            <w:fldChar w:fldCharType="end"/>
          </w:r>
          <w:r>
            <w:rPr>
              <w:rFonts w:ascii="Times New Roman Regular" w:hAnsi="Times New Roman Regular" w:cs="Times New Roman Regular"/>
              <w:sz w:val="24"/>
              <w:szCs w:val="24"/>
            </w:rPr>
            <w:fldChar w:fldCharType="end"/>
          </w:r>
        </w:p>
        <w:p w14:paraId="1A940D9D">
          <w:pPr>
            <w:pStyle w:val="29"/>
            <w:tabs>
              <w:tab w:val="right" w:leader="dot" w:pos="9360"/>
            </w:tabs>
            <w:rPr>
              <w:rFonts w:ascii="Times New Roman Regular" w:hAnsi="Times New Roman Regular" w:cs="Times New Roman Regular"/>
              <w:sz w:val="24"/>
              <w:szCs w:val="24"/>
            </w:rPr>
          </w:pPr>
          <w:r>
            <w:fldChar w:fldCharType="begin"/>
          </w:r>
          <w:r>
            <w:instrText xml:space="preserve"> HYPERLINK \l "_Toc1822835595" </w:instrText>
          </w:r>
          <w:r>
            <w:fldChar w:fldCharType="separate"/>
          </w:r>
          <w:r>
            <w:rPr>
              <w:rFonts w:ascii="Times New Roman Regular" w:hAnsi="Times New Roman Regular" w:eastAsia="Cambria" w:cs="Times New Roman Regular"/>
              <w:sz w:val="24"/>
              <w:szCs w:val="24"/>
            </w:rPr>
            <w:t>Program Description/Introduction</w:t>
          </w:r>
          <w:r>
            <w:rPr>
              <w:rFonts w:ascii="Times New Roman Regular" w:hAnsi="Times New Roman Regular" w:cs="Times New Roman Regular"/>
              <w:sz w:val="24"/>
              <w:szCs w:val="24"/>
            </w:rPr>
            <w:tab/>
          </w:r>
          <w:r>
            <w:rPr>
              <w:rFonts w:ascii="Times New Roman Regular" w:hAnsi="Times New Roman Regular" w:cs="Times New Roman Regular"/>
              <w:sz w:val="24"/>
              <w:szCs w:val="24"/>
            </w:rPr>
            <w:fldChar w:fldCharType="begin"/>
          </w:r>
          <w:r>
            <w:rPr>
              <w:rFonts w:ascii="Times New Roman Regular" w:hAnsi="Times New Roman Regular" w:cs="Times New Roman Regular"/>
              <w:sz w:val="24"/>
              <w:szCs w:val="24"/>
            </w:rPr>
            <w:instrText xml:space="preserve"> PAGEREF _Toc1822835595 \h </w:instrText>
          </w:r>
          <w:r>
            <w:rPr>
              <w:rFonts w:ascii="Times New Roman Regular" w:hAnsi="Times New Roman Regular" w:cs="Times New Roman Regular"/>
              <w:sz w:val="24"/>
              <w:szCs w:val="24"/>
            </w:rPr>
            <w:fldChar w:fldCharType="separate"/>
          </w:r>
          <w:r>
            <w:rPr>
              <w:rFonts w:ascii="Times New Roman Regular" w:hAnsi="Times New Roman Regular" w:cs="Times New Roman Regular"/>
              <w:sz w:val="24"/>
              <w:szCs w:val="24"/>
            </w:rPr>
            <w:t>5</w:t>
          </w:r>
          <w:r>
            <w:rPr>
              <w:rFonts w:ascii="Times New Roman Regular" w:hAnsi="Times New Roman Regular" w:cs="Times New Roman Regular"/>
              <w:sz w:val="24"/>
              <w:szCs w:val="24"/>
            </w:rPr>
            <w:fldChar w:fldCharType="end"/>
          </w:r>
          <w:r>
            <w:rPr>
              <w:rFonts w:ascii="Times New Roman Regular" w:hAnsi="Times New Roman Regular" w:cs="Times New Roman Regular"/>
              <w:sz w:val="24"/>
              <w:szCs w:val="24"/>
            </w:rPr>
            <w:fldChar w:fldCharType="end"/>
          </w:r>
        </w:p>
        <w:p w14:paraId="3CDAFF33">
          <w:pPr>
            <w:pStyle w:val="29"/>
            <w:tabs>
              <w:tab w:val="right" w:leader="dot" w:pos="9360"/>
            </w:tabs>
            <w:rPr>
              <w:rFonts w:ascii="Times New Roman Regular" w:hAnsi="Times New Roman Regular" w:cs="Times New Roman Regular"/>
              <w:sz w:val="24"/>
              <w:szCs w:val="24"/>
            </w:rPr>
          </w:pPr>
          <w:r>
            <w:fldChar w:fldCharType="begin"/>
          </w:r>
          <w:r>
            <w:instrText xml:space="preserve"> HYPERLINK \l "_Toc396137063" </w:instrText>
          </w:r>
          <w:r>
            <w:fldChar w:fldCharType="separate"/>
          </w:r>
          <w:r>
            <w:rPr>
              <w:rFonts w:ascii="Times New Roman Regular" w:hAnsi="Times New Roman Regular" w:eastAsia="Cambria" w:cs="Times New Roman Regular"/>
              <w:sz w:val="24"/>
              <w:szCs w:val="24"/>
            </w:rPr>
            <w:t xml:space="preserve">Activity Progress </w:t>
          </w:r>
          <w:r>
            <w:rPr>
              <w:rFonts w:ascii="Times New Roman Regular" w:hAnsi="Times New Roman Regular" w:eastAsia="Cambria" w:cs="Times New Roman Regular"/>
              <w:sz w:val="24"/>
              <w:szCs w:val="24"/>
              <w:lang w:val="en-US"/>
            </w:rPr>
            <w:t>o</w:t>
          </w:r>
          <w:r>
            <w:rPr>
              <w:rFonts w:ascii="Times New Roman Regular" w:hAnsi="Times New Roman Regular" w:eastAsia="Cambria" w:cs="Times New Roman Regular"/>
              <w:sz w:val="24"/>
              <w:szCs w:val="24"/>
            </w:rPr>
            <w:t>n Implementation</w:t>
          </w:r>
          <w:r>
            <w:rPr>
              <w:rFonts w:ascii="Times New Roman Regular" w:hAnsi="Times New Roman Regular" w:cs="Times New Roman Regular"/>
              <w:sz w:val="24"/>
              <w:szCs w:val="24"/>
            </w:rPr>
            <w:tab/>
          </w:r>
          <w:r>
            <w:rPr>
              <w:rFonts w:ascii="Times New Roman Regular" w:hAnsi="Times New Roman Regular" w:cs="Times New Roman Regular"/>
              <w:sz w:val="24"/>
              <w:szCs w:val="24"/>
            </w:rPr>
            <w:fldChar w:fldCharType="begin"/>
          </w:r>
          <w:r>
            <w:rPr>
              <w:rFonts w:ascii="Times New Roman Regular" w:hAnsi="Times New Roman Regular" w:cs="Times New Roman Regular"/>
              <w:sz w:val="24"/>
              <w:szCs w:val="24"/>
            </w:rPr>
            <w:instrText xml:space="preserve"> PAGEREF _Toc396137063 \h </w:instrText>
          </w:r>
          <w:r>
            <w:rPr>
              <w:rFonts w:ascii="Times New Roman Regular" w:hAnsi="Times New Roman Regular" w:cs="Times New Roman Regular"/>
              <w:sz w:val="24"/>
              <w:szCs w:val="24"/>
            </w:rPr>
            <w:fldChar w:fldCharType="separate"/>
          </w:r>
          <w:r>
            <w:rPr>
              <w:rFonts w:ascii="Times New Roman Regular" w:hAnsi="Times New Roman Regular" w:cs="Times New Roman Regular"/>
              <w:sz w:val="24"/>
              <w:szCs w:val="24"/>
            </w:rPr>
            <w:t>6</w:t>
          </w:r>
          <w:r>
            <w:rPr>
              <w:rFonts w:ascii="Times New Roman Regular" w:hAnsi="Times New Roman Regular" w:cs="Times New Roman Regular"/>
              <w:sz w:val="24"/>
              <w:szCs w:val="24"/>
            </w:rPr>
            <w:fldChar w:fldCharType="end"/>
          </w:r>
          <w:r>
            <w:rPr>
              <w:rFonts w:ascii="Times New Roman Regular" w:hAnsi="Times New Roman Regular" w:cs="Times New Roman Regular"/>
              <w:sz w:val="24"/>
              <w:szCs w:val="24"/>
            </w:rPr>
            <w:fldChar w:fldCharType="end"/>
          </w:r>
        </w:p>
        <w:p w14:paraId="387D2616">
          <w:pPr>
            <w:pStyle w:val="29"/>
            <w:tabs>
              <w:tab w:val="right" w:leader="dot" w:pos="9360"/>
            </w:tabs>
            <w:rPr>
              <w:rFonts w:hint="default" w:ascii="Times New Roman Regular" w:hAnsi="Times New Roman Regular" w:cs="Times New Roman Regular"/>
              <w:sz w:val="24"/>
              <w:szCs w:val="24"/>
              <w:lang w:val="en-US"/>
            </w:rPr>
          </w:pPr>
          <w:r>
            <w:fldChar w:fldCharType="begin"/>
          </w:r>
          <w:r>
            <w:instrText xml:space="preserve"> HYPERLINK \l "_Toc676312141" </w:instrText>
          </w:r>
          <w:r>
            <w:fldChar w:fldCharType="separate"/>
          </w:r>
          <w:r>
            <w:rPr>
              <w:rFonts w:ascii="Times New Roman Regular" w:hAnsi="Times New Roman Regular" w:eastAsia="Cambria" w:cs="Times New Roman Regular"/>
              <w:sz w:val="24"/>
              <w:szCs w:val="24"/>
            </w:rPr>
            <w:t>Implementation Status</w:t>
          </w:r>
          <w:r>
            <w:rPr>
              <w:rFonts w:ascii="Times New Roman Regular" w:hAnsi="Times New Roman Regular" w:cs="Times New Roman Regular"/>
              <w:sz w:val="24"/>
              <w:szCs w:val="24"/>
            </w:rPr>
            <w:tab/>
          </w:r>
          <w:r>
            <w:rPr>
              <w:rFonts w:hint="default" w:ascii="Times New Roman Regular" w:hAnsi="Times New Roman Regular" w:cs="Times New Roman Regular"/>
              <w:sz w:val="24"/>
              <w:szCs w:val="24"/>
              <w:lang w:val="en-US"/>
            </w:rPr>
            <w:t>2</w:t>
          </w:r>
          <w:r>
            <w:rPr>
              <w:rFonts w:ascii="Times New Roman Regular" w:hAnsi="Times New Roman Regular" w:cs="Times New Roman Regular"/>
              <w:sz w:val="24"/>
              <w:szCs w:val="24"/>
            </w:rPr>
            <w:fldChar w:fldCharType="end"/>
          </w:r>
          <w:r>
            <w:rPr>
              <w:rFonts w:hint="default" w:ascii="Times New Roman Regular" w:hAnsi="Times New Roman Regular" w:cs="Times New Roman Regular"/>
              <w:sz w:val="24"/>
              <w:szCs w:val="24"/>
              <w:lang w:val="en-US"/>
            </w:rPr>
            <w:t>6</w:t>
          </w:r>
        </w:p>
        <w:p w14:paraId="342AFCAC">
          <w:pPr>
            <w:pStyle w:val="29"/>
            <w:tabs>
              <w:tab w:val="right" w:leader="dot" w:pos="9360"/>
            </w:tabs>
            <w:rPr>
              <w:rFonts w:hint="default" w:ascii="Times New Roman Regular" w:hAnsi="Times New Roman Regular" w:cs="Times New Roman Regular"/>
              <w:sz w:val="24"/>
              <w:szCs w:val="24"/>
              <w:lang w:val="en-US"/>
            </w:rPr>
          </w:pPr>
          <w:r>
            <w:fldChar w:fldCharType="begin"/>
          </w:r>
          <w:r>
            <w:instrText xml:space="preserve"> HYPERLINK \l "_Toc147210216" </w:instrText>
          </w:r>
          <w:r>
            <w:fldChar w:fldCharType="separate"/>
          </w:r>
          <w:r>
            <w:rPr>
              <w:rFonts w:ascii="Times New Roman Regular" w:hAnsi="Times New Roman Regular" w:eastAsia="Cambria" w:cs="Times New Roman Regular"/>
              <w:sz w:val="24"/>
              <w:szCs w:val="24"/>
            </w:rPr>
            <w:t>Implementation challenges</w:t>
          </w:r>
          <w:r>
            <w:rPr>
              <w:rFonts w:ascii="Times New Roman Regular" w:hAnsi="Times New Roman Regular" w:cs="Times New Roman Regular"/>
              <w:sz w:val="24"/>
              <w:szCs w:val="24"/>
            </w:rPr>
            <w:tab/>
          </w:r>
          <w:r>
            <w:rPr>
              <w:rFonts w:hint="default" w:ascii="Times New Roman Regular" w:hAnsi="Times New Roman Regular" w:cs="Times New Roman Regular"/>
              <w:sz w:val="24"/>
              <w:szCs w:val="24"/>
              <w:lang w:val="en-US"/>
            </w:rPr>
            <w:t>2</w:t>
          </w:r>
          <w:r>
            <w:rPr>
              <w:rFonts w:ascii="Times New Roman Regular" w:hAnsi="Times New Roman Regular" w:cs="Times New Roman Regular"/>
              <w:sz w:val="24"/>
              <w:szCs w:val="24"/>
            </w:rPr>
            <w:fldChar w:fldCharType="end"/>
          </w:r>
          <w:r>
            <w:rPr>
              <w:rFonts w:hint="default" w:ascii="Times New Roman Regular" w:hAnsi="Times New Roman Regular" w:cs="Times New Roman Regular"/>
              <w:sz w:val="24"/>
              <w:szCs w:val="24"/>
              <w:lang w:val="en-US"/>
            </w:rPr>
            <w:t>7</w:t>
          </w:r>
        </w:p>
        <w:p w14:paraId="702C34CA">
          <w:pPr>
            <w:pStyle w:val="29"/>
            <w:tabs>
              <w:tab w:val="right" w:leader="dot" w:pos="9360"/>
            </w:tabs>
            <w:rPr>
              <w:rFonts w:hint="default" w:ascii="Times New Roman Regular" w:hAnsi="Times New Roman Regular" w:cs="Times New Roman Regular"/>
              <w:sz w:val="24"/>
              <w:szCs w:val="24"/>
              <w:lang w:val="en-US"/>
            </w:rPr>
          </w:pPr>
          <w:r>
            <w:fldChar w:fldCharType="begin"/>
          </w:r>
          <w:r>
            <w:instrText xml:space="preserve"> HYPERLINK \l "_Toc260938968" </w:instrText>
          </w:r>
          <w:r>
            <w:fldChar w:fldCharType="separate"/>
          </w:r>
          <w:r>
            <w:rPr>
              <w:rFonts w:ascii="Times New Roman Regular" w:hAnsi="Times New Roman Regular" w:eastAsia="Cambria" w:cs="Times New Roman Regular"/>
              <w:sz w:val="24"/>
              <w:szCs w:val="24"/>
            </w:rPr>
            <w:t>Management and Administrative Updates</w:t>
          </w:r>
          <w:r>
            <w:rPr>
              <w:rFonts w:ascii="Times New Roman Regular" w:hAnsi="Times New Roman Regular" w:cs="Times New Roman Regular"/>
              <w:sz w:val="24"/>
              <w:szCs w:val="24"/>
            </w:rPr>
            <w:tab/>
          </w:r>
          <w:r>
            <w:rPr>
              <w:rFonts w:hint="default" w:ascii="Times New Roman Regular" w:hAnsi="Times New Roman Regular" w:cs="Times New Roman Regular"/>
              <w:sz w:val="24"/>
              <w:szCs w:val="24"/>
              <w:lang w:val="en-US"/>
            </w:rPr>
            <w:t>2</w:t>
          </w:r>
          <w:r>
            <w:rPr>
              <w:rFonts w:ascii="Times New Roman Regular" w:hAnsi="Times New Roman Regular" w:cs="Times New Roman Regular"/>
              <w:sz w:val="24"/>
              <w:szCs w:val="24"/>
            </w:rPr>
            <w:fldChar w:fldCharType="end"/>
          </w:r>
          <w:r>
            <w:rPr>
              <w:rFonts w:hint="default" w:ascii="Times New Roman Regular" w:hAnsi="Times New Roman Regular" w:cs="Times New Roman Regular"/>
              <w:sz w:val="24"/>
              <w:szCs w:val="24"/>
              <w:lang w:val="en-US"/>
            </w:rPr>
            <w:t>7</w:t>
          </w:r>
        </w:p>
        <w:p w14:paraId="6AF20F35">
          <w:pPr>
            <w:pStyle w:val="29"/>
            <w:tabs>
              <w:tab w:val="right" w:leader="dot" w:pos="9360"/>
            </w:tabs>
            <w:rPr>
              <w:rFonts w:hint="default" w:ascii="Times New Roman Regular" w:hAnsi="Times New Roman Regular" w:cs="Times New Roman Regular"/>
              <w:sz w:val="24"/>
              <w:szCs w:val="24"/>
              <w:lang w:val="en-US"/>
            </w:rPr>
          </w:pPr>
          <w:r>
            <w:fldChar w:fldCharType="begin"/>
          </w:r>
          <w:r>
            <w:instrText xml:space="preserve"> HYPERLINK \l "_Toc439628002" </w:instrText>
          </w:r>
          <w:r>
            <w:fldChar w:fldCharType="separate"/>
          </w:r>
          <w:r>
            <w:rPr>
              <w:rFonts w:ascii="Times New Roman Regular" w:hAnsi="Times New Roman Regular" w:eastAsia="Cambria" w:cs="Times New Roman Regular"/>
              <w:sz w:val="24"/>
              <w:szCs w:val="24"/>
            </w:rPr>
            <w:t>Lessons Learned</w:t>
          </w:r>
          <w:r>
            <w:rPr>
              <w:rFonts w:ascii="Times New Roman Regular" w:hAnsi="Times New Roman Regular" w:cs="Times New Roman Regular"/>
              <w:sz w:val="24"/>
              <w:szCs w:val="24"/>
            </w:rPr>
            <w:tab/>
          </w:r>
          <w:r>
            <w:rPr>
              <w:rFonts w:hint="default" w:ascii="Times New Roman Regular" w:hAnsi="Times New Roman Regular" w:cs="Times New Roman Regular"/>
              <w:sz w:val="24"/>
              <w:szCs w:val="24"/>
              <w:lang w:val="en-US"/>
            </w:rPr>
            <w:t>2</w:t>
          </w:r>
          <w:r>
            <w:rPr>
              <w:rFonts w:ascii="Times New Roman Regular" w:hAnsi="Times New Roman Regular" w:cs="Times New Roman Regular"/>
              <w:sz w:val="24"/>
              <w:szCs w:val="24"/>
            </w:rPr>
            <w:fldChar w:fldCharType="end"/>
          </w:r>
          <w:r>
            <w:rPr>
              <w:rFonts w:hint="default" w:ascii="Times New Roman Regular" w:hAnsi="Times New Roman Regular" w:cs="Times New Roman Regular"/>
              <w:sz w:val="24"/>
              <w:szCs w:val="24"/>
              <w:lang w:val="en-US"/>
            </w:rPr>
            <w:t>7</w:t>
          </w:r>
        </w:p>
        <w:p w14:paraId="633E5EC3">
          <w:pPr>
            <w:pStyle w:val="29"/>
            <w:tabs>
              <w:tab w:val="right" w:leader="dot" w:pos="9360"/>
            </w:tabs>
            <w:rPr>
              <w:rFonts w:hint="default" w:ascii="Times New Roman Regular" w:hAnsi="Times New Roman Regular" w:cs="Times New Roman Regular"/>
              <w:sz w:val="24"/>
              <w:szCs w:val="24"/>
              <w:lang w:val="en-US"/>
            </w:rPr>
          </w:pPr>
          <w:r>
            <w:fldChar w:fldCharType="begin"/>
          </w:r>
          <w:r>
            <w:instrText xml:space="preserve"> HYPERLINK \l "_Toc1484083934" </w:instrText>
          </w:r>
          <w:r>
            <w:fldChar w:fldCharType="separate"/>
          </w:r>
          <w:r>
            <w:rPr>
              <w:rFonts w:ascii="Times New Roman Regular" w:hAnsi="Times New Roman Regular" w:eastAsia="Cambria" w:cs="Times New Roman Regular"/>
              <w:sz w:val="24"/>
              <w:szCs w:val="24"/>
            </w:rPr>
            <w:t>Activity Work plan for Quarter 2 FY24</w:t>
          </w:r>
          <w:r>
            <w:rPr>
              <w:rFonts w:ascii="Times New Roman Regular" w:hAnsi="Times New Roman Regular" w:cs="Times New Roman Regular"/>
              <w:sz w:val="24"/>
              <w:szCs w:val="24"/>
            </w:rPr>
            <w:tab/>
          </w:r>
          <w:r>
            <w:rPr>
              <w:rFonts w:hint="default" w:ascii="Times New Roman Regular" w:hAnsi="Times New Roman Regular" w:cs="Times New Roman Regular"/>
              <w:sz w:val="24"/>
              <w:szCs w:val="24"/>
              <w:lang w:val="en-US"/>
            </w:rPr>
            <w:t>2</w:t>
          </w:r>
          <w:r>
            <w:rPr>
              <w:rFonts w:ascii="Times New Roman Regular" w:hAnsi="Times New Roman Regular" w:cs="Times New Roman Regular"/>
              <w:sz w:val="24"/>
              <w:szCs w:val="24"/>
            </w:rPr>
            <w:fldChar w:fldCharType="end"/>
          </w:r>
          <w:r>
            <w:rPr>
              <w:rFonts w:hint="default" w:ascii="Times New Roman Regular" w:hAnsi="Times New Roman Regular" w:cs="Times New Roman Regular"/>
              <w:sz w:val="24"/>
              <w:szCs w:val="24"/>
              <w:lang w:val="en-US"/>
            </w:rPr>
            <w:t>7</w:t>
          </w:r>
        </w:p>
        <w:p w14:paraId="6AC63814">
          <w:pPr>
            <w:pStyle w:val="29"/>
            <w:tabs>
              <w:tab w:val="right" w:leader="dot" w:pos="9360"/>
            </w:tabs>
            <w:rPr>
              <w:rFonts w:hint="default" w:ascii="Times New Roman Regular" w:hAnsi="Times New Roman Regular" w:cs="Times New Roman Regular"/>
              <w:sz w:val="24"/>
              <w:szCs w:val="24"/>
              <w:lang w:val="en-US"/>
            </w:rPr>
          </w:pPr>
          <w:r>
            <w:fldChar w:fldCharType="begin"/>
          </w:r>
          <w:r>
            <w:instrText xml:space="preserve"> HYPERLINK \l "_Toc2123602480" </w:instrText>
          </w:r>
          <w:r>
            <w:fldChar w:fldCharType="separate"/>
          </w:r>
          <w:r>
            <w:rPr>
              <w:rFonts w:ascii="Times New Roman Regular" w:hAnsi="Times New Roman Regular" w:eastAsia="Cambria" w:cs="Times New Roman Regular"/>
              <w:sz w:val="24"/>
              <w:szCs w:val="24"/>
            </w:rPr>
            <w:t>Annexe 1</w:t>
          </w:r>
          <w:r>
            <w:rPr>
              <w:rFonts w:ascii="Times New Roman Regular" w:hAnsi="Times New Roman Regular" w:cs="Times New Roman Regular"/>
              <w:sz w:val="24"/>
              <w:szCs w:val="24"/>
            </w:rPr>
            <w:tab/>
          </w:r>
          <w:r>
            <w:rPr>
              <w:rFonts w:hint="default" w:ascii="Times New Roman Regular" w:hAnsi="Times New Roman Regular" w:cs="Times New Roman Regular"/>
              <w:sz w:val="24"/>
              <w:szCs w:val="24"/>
              <w:lang w:val="en-US"/>
            </w:rPr>
            <w:t>2</w:t>
          </w:r>
          <w:r>
            <w:rPr>
              <w:rFonts w:ascii="Times New Roman Regular" w:hAnsi="Times New Roman Regular" w:cs="Times New Roman Regular"/>
              <w:sz w:val="24"/>
              <w:szCs w:val="24"/>
            </w:rPr>
            <w:fldChar w:fldCharType="end"/>
          </w:r>
          <w:r>
            <w:rPr>
              <w:rFonts w:hint="default" w:ascii="Times New Roman Regular" w:hAnsi="Times New Roman Regular" w:cs="Times New Roman Regular"/>
              <w:sz w:val="24"/>
              <w:szCs w:val="24"/>
              <w:lang w:val="en-US"/>
            </w:rPr>
            <w:t>9</w:t>
          </w:r>
        </w:p>
        <w:p w14:paraId="51623DEB">
          <w:pPr>
            <w:pStyle w:val="29"/>
            <w:tabs>
              <w:tab w:val="right" w:leader="dot" w:pos="9360"/>
            </w:tabs>
            <w:rPr>
              <w:rFonts w:hint="default" w:ascii="Times New Roman Regular" w:hAnsi="Times New Roman Regular" w:cs="Times New Roman Regular"/>
              <w:sz w:val="24"/>
              <w:szCs w:val="24"/>
              <w:lang w:val="en-US"/>
            </w:rPr>
          </w:pPr>
          <w:r>
            <w:fldChar w:fldCharType="begin"/>
          </w:r>
          <w:r>
            <w:instrText xml:space="preserve"> HYPERLINK \l "_Toc208668220" </w:instrText>
          </w:r>
          <w:r>
            <w:fldChar w:fldCharType="separate"/>
          </w:r>
          <w:r>
            <w:rPr>
              <w:rFonts w:ascii="Times New Roman Regular" w:hAnsi="Times New Roman Regular" w:eastAsia="Cambria" w:cs="Times New Roman Regular"/>
              <w:sz w:val="24"/>
              <w:szCs w:val="24"/>
            </w:rPr>
            <w:t>Annexe 2</w:t>
          </w:r>
          <w:r>
            <w:rPr>
              <w:rFonts w:ascii="Times New Roman Regular" w:hAnsi="Times New Roman Regular" w:cs="Times New Roman Regular"/>
              <w:sz w:val="24"/>
              <w:szCs w:val="24"/>
            </w:rPr>
            <w:tab/>
          </w:r>
          <w:r>
            <w:rPr>
              <w:rFonts w:hint="default" w:ascii="Times New Roman Regular" w:hAnsi="Times New Roman Regular" w:cs="Times New Roman Regular"/>
              <w:sz w:val="24"/>
              <w:szCs w:val="24"/>
              <w:lang w:val="en-US"/>
            </w:rPr>
            <w:t>3</w:t>
          </w:r>
          <w:r>
            <w:rPr>
              <w:rFonts w:ascii="Times New Roman Regular" w:hAnsi="Times New Roman Regular" w:cs="Times New Roman Regular"/>
              <w:sz w:val="24"/>
              <w:szCs w:val="24"/>
            </w:rPr>
            <w:fldChar w:fldCharType="end"/>
          </w:r>
          <w:r>
            <w:rPr>
              <w:rFonts w:hint="default" w:ascii="Times New Roman Regular" w:hAnsi="Times New Roman Regular" w:cs="Times New Roman Regular"/>
              <w:sz w:val="24"/>
              <w:szCs w:val="24"/>
              <w:lang w:val="en-US"/>
            </w:rPr>
            <w:t>4</w:t>
          </w:r>
        </w:p>
        <w:p w14:paraId="40EE345E">
          <w:pPr>
            <w:pStyle w:val="29"/>
            <w:tabs>
              <w:tab w:val="right" w:leader="dot" w:pos="9360"/>
            </w:tabs>
            <w:rPr>
              <w:rFonts w:hint="default" w:ascii="Times New Roman Regular" w:hAnsi="Times New Roman Regular" w:cs="Times New Roman Regular"/>
              <w:sz w:val="24"/>
              <w:szCs w:val="24"/>
              <w:lang w:val="en-US"/>
            </w:rPr>
          </w:pPr>
          <w:r>
            <w:fldChar w:fldCharType="begin"/>
          </w:r>
          <w:r>
            <w:instrText xml:space="preserve"> HYPERLINK \l "_Toc245977989" </w:instrText>
          </w:r>
          <w:r>
            <w:fldChar w:fldCharType="separate"/>
          </w:r>
          <w:r>
            <w:rPr>
              <w:rFonts w:ascii="Times New Roman Regular" w:hAnsi="Times New Roman Regular" w:eastAsia="Cambria" w:cs="Times New Roman Regular"/>
              <w:sz w:val="24"/>
              <w:szCs w:val="24"/>
            </w:rPr>
            <w:t>Annexe 3</w:t>
          </w:r>
          <w:r>
            <w:rPr>
              <w:rFonts w:ascii="Times New Roman Regular" w:hAnsi="Times New Roman Regular" w:cs="Times New Roman Regular"/>
              <w:sz w:val="24"/>
              <w:szCs w:val="24"/>
            </w:rPr>
            <w:tab/>
          </w:r>
          <w:r>
            <w:rPr>
              <w:rFonts w:hint="default" w:ascii="Times New Roman Regular" w:hAnsi="Times New Roman Regular" w:cs="Times New Roman Regular"/>
              <w:sz w:val="24"/>
              <w:szCs w:val="24"/>
              <w:lang w:val="en-US"/>
            </w:rPr>
            <w:t>3</w:t>
          </w:r>
          <w:r>
            <w:rPr>
              <w:rFonts w:ascii="Times New Roman Regular" w:hAnsi="Times New Roman Regular" w:cs="Times New Roman Regular"/>
              <w:sz w:val="24"/>
              <w:szCs w:val="24"/>
            </w:rPr>
            <w:fldChar w:fldCharType="end"/>
          </w:r>
          <w:r>
            <w:rPr>
              <w:rFonts w:hint="default" w:ascii="Times New Roman Regular" w:hAnsi="Times New Roman Regular" w:cs="Times New Roman Regular"/>
              <w:sz w:val="24"/>
              <w:szCs w:val="24"/>
              <w:lang w:val="en-US"/>
            </w:rPr>
            <w:t>5</w:t>
          </w:r>
        </w:p>
        <w:p w14:paraId="0D5BC561">
          <w:pPr>
            <w:pStyle w:val="29"/>
            <w:tabs>
              <w:tab w:val="right" w:leader="dot" w:pos="9360"/>
            </w:tabs>
            <w:rPr>
              <w:rFonts w:hint="default" w:ascii="Times New Roman Regular" w:hAnsi="Times New Roman Regular" w:cs="Times New Roman Regular"/>
              <w:sz w:val="24"/>
              <w:szCs w:val="24"/>
              <w:lang w:val="en-US"/>
            </w:rPr>
          </w:pPr>
          <w:r>
            <w:fldChar w:fldCharType="begin"/>
          </w:r>
          <w:r>
            <w:instrText xml:space="preserve"> HYPERLINK \l "_Toc246040648" </w:instrText>
          </w:r>
          <w:r>
            <w:fldChar w:fldCharType="separate"/>
          </w:r>
          <w:r>
            <w:rPr>
              <w:rFonts w:ascii="Times New Roman Regular" w:hAnsi="Times New Roman Regular" w:eastAsia="Cambria" w:cs="Times New Roman Regular"/>
              <w:sz w:val="24"/>
              <w:szCs w:val="24"/>
            </w:rPr>
            <w:t>Annexe 4</w:t>
          </w:r>
          <w:r>
            <w:rPr>
              <w:rFonts w:ascii="Times New Roman Regular" w:hAnsi="Times New Roman Regular" w:cs="Times New Roman Regular"/>
              <w:sz w:val="24"/>
              <w:szCs w:val="24"/>
            </w:rPr>
            <w:tab/>
          </w:r>
          <w:r>
            <w:rPr>
              <w:rFonts w:hint="default" w:ascii="Times New Roman Regular" w:hAnsi="Times New Roman Regular" w:cs="Times New Roman Regular"/>
              <w:sz w:val="24"/>
              <w:szCs w:val="24"/>
              <w:lang w:val="en-US"/>
            </w:rPr>
            <w:t>3</w:t>
          </w:r>
          <w:r>
            <w:rPr>
              <w:rFonts w:ascii="Times New Roman Regular" w:hAnsi="Times New Roman Regular" w:cs="Times New Roman Regular"/>
              <w:sz w:val="24"/>
              <w:szCs w:val="24"/>
            </w:rPr>
            <w:fldChar w:fldCharType="end"/>
          </w:r>
          <w:r>
            <w:rPr>
              <w:rFonts w:hint="default" w:ascii="Times New Roman Regular" w:hAnsi="Times New Roman Regular" w:cs="Times New Roman Regular"/>
              <w:sz w:val="24"/>
              <w:szCs w:val="24"/>
              <w:lang w:val="en-US"/>
            </w:rPr>
            <w:t>9</w:t>
          </w:r>
        </w:p>
        <w:p w14:paraId="14AFDBCE">
          <w:pPr>
            <w:pStyle w:val="29"/>
            <w:tabs>
              <w:tab w:val="right" w:leader="dot" w:pos="9360"/>
            </w:tabs>
            <w:rPr>
              <w:rFonts w:ascii="Times New Roman Regular" w:hAnsi="Times New Roman Regular" w:cs="Times New Roman Regular"/>
              <w:sz w:val="24"/>
              <w:szCs w:val="24"/>
            </w:rPr>
          </w:pPr>
        </w:p>
        <w:p w14:paraId="51866993">
          <w:pPr>
            <w:rPr>
              <w:rFonts w:ascii="Times New Roman Regular" w:hAnsi="Times New Roman Regular" w:cs="Times New Roman Regular"/>
            </w:rPr>
            <w:sectPr>
              <w:footerReference r:id="rId6" w:type="first"/>
              <w:footerReference r:id="rId5" w:type="default"/>
              <w:pgSz w:w="12240" w:h="15840"/>
              <w:pgMar w:top="1440" w:right="1440" w:bottom="1440" w:left="1440" w:header="720" w:footer="720" w:gutter="0"/>
              <w:pgNumType w:start="1"/>
              <w:cols w:space="720" w:num="1"/>
              <w:titlePg/>
            </w:sectPr>
          </w:pPr>
          <w:r>
            <w:rPr>
              <w:rFonts w:ascii="Times New Roman Regular" w:hAnsi="Times New Roman Regular" w:cs="Times New Roman Regular"/>
              <w:sz w:val="24"/>
              <w:szCs w:val="24"/>
            </w:rPr>
            <w:fldChar w:fldCharType="end"/>
          </w:r>
        </w:p>
      </w:sdtContent>
    </w:sdt>
    <w:p w14:paraId="68FBF000">
      <w:pPr>
        <w:pStyle w:val="2"/>
        <w:spacing w:after="160" w:line="259" w:lineRule="auto"/>
        <w:jc w:val="both"/>
        <w:rPr>
          <w:rFonts w:ascii="Times New Roman Regular" w:hAnsi="Times New Roman Regular" w:eastAsia="Cambria" w:cs="Times New Roman Regular"/>
          <w:b/>
          <w:sz w:val="24"/>
          <w:szCs w:val="24"/>
        </w:rPr>
      </w:pPr>
      <w:bookmarkStart w:id="6" w:name="_Toc46186025"/>
      <w:r>
        <w:rPr>
          <w:rFonts w:ascii="Times New Roman Regular" w:hAnsi="Times New Roman Regular" w:eastAsia="Cambria" w:cs="Times New Roman Regular"/>
          <w:b/>
          <w:sz w:val="24"/>
          <w:szCs w:val="24"/>
        </w:rPr>
        <w:t>PROGRAM OVERVIEW/SUMMARY</w:t>
      </w:r>
      <w:bookmarkEnd w:id="6"/>
    </w:p>
    <w:tbl>
      <w:tblPr>
        <w:tblStyle w:val="18"/>
        <w:tblW w:w="9330" w:type="dxa"/>
        <w:tblInd w:w="0" w:type="dxa"/>
        <w:tblLayout w:type="fixed"/>
        <w:tblCellMar>
          <w:top w:w="100" w:type="dxa"/>
          <w:left w:w="100" w:type="dxa"/>
          <w:bottom w:w="100" w:type="dxa"/>
          <w:right w:w="100" w:type="dxa"/>
        </w:tblCellMar>
      </w:tblPr>
      <w:tblGrid>
        <w:gridCol w:w="3120"/>
        <w:gridCol w:w="6210"/>
      </w:tblGrid>
      <w:tr w14:paraId="13AAEDD6">
        <w:tc>
          <w:tcPr>
            <w:tcW w:w="3120" w:type="dxa"/>
            <w:tcBorders>
              <w:top w:val="single" w:color="000000" w:sz="6" w:space="0"/>
              <w:left w:val="single" w:color="000000" w:sz="6" w:space="0"/>
              <w:bottom w:val="single" w:color="000000" w:sz="6" w:space="0"/>
              <w:right w:val="single" w:color="000000" w:sz="6" w:space="0"/>
            </w:tcBorders>
            <w:tcMar>
              <w:top w:w="0" w:type="dxa"/>
              <w:left w:w="100" w:type="dxa"/>
              <w:bottom w:w="0" w:type="dxa"/>
              <w:right w:w="100" w:type="dxa"/>
            </w:tcMar>
            <w:vAlign w:val="center"/>
          </w:tcPr>
          <w:p w14:paraId="24331E4C">
            <w:pPr>
              <w:spacing w:before="200" w:after="160" w:line="360" w:lineRule="auto"/>
              <w:ind w:right="14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Program Name:</w:t>
            </w:r>
          </w:p>
        </w:tc>
        <w:tc>
          <w:tcPr>
            <w:tcW w:w="6210" w:type="dxa"/>
            <w:tcBorders>
              <w:top w:val="single" w:color="000000" w:sz="6" w:space="0"/>
              <w:left w:val="nil"/>
              <w:bottom w:val="single" w:color="000000" w:sz="6" w:space="0"/>
              <w:right w:val="single" w:color="000000" w:sz="6" w:space="0"/>
            </w:tcBorders>
            <w:tcMar>
              <w:top w:w="0" w:type="dxa"/>
              <w:left w:w="100" w:type="dxa"/>
              <w:bottom w:w="0" w:type="dxa"/>
              <w:right w:w="100" w:type="dxa"/>
            </w:tcMar>
            <w:vAlign w:val="center"/>
          </w:tcPr>
          <w:p w14:paraId="581E0B78">
            <w:pPr>
              <w:spacing w:before="200" w:after="160" w:line="360" w:lineRule="auto"/>
              <w:ind w:right="140"/>
              <w:jc w:val="both"/>
              <w:rPr>
                <w:rFonts w:ascii="Times New Roman Regular" w:hAnsi="Times New Roman Regular" w:eastAsia="Cambria" w:cs="Times New Roman Regular"/>
                <w:sz w:val="24"/>
                <w:szCs w:val="24"/>
              </w:rPr>
            </w:pPr>
            <w:r>
              <w:rPr>
                <w:rFonts w:ascii="Times New Roman Regular" w:hAnsi="Times New Roman Regular" w:cs="Times New Roman Regular"/>
                <w:sz w:val="24"/>
                <w:szCs w:val="24"/>
                <w:lang w:val="en-US"/>
              </w:rPr>
              <w:t>Virtual Intervention Bridge for HIV Education and Services (VIBES</w:t>
            </w:r>
          </w:p>
        </w:tc>
      </w:tr>
      <w:tr w14:paraId="58054E81">
        <w:tc>
          <w:tcPr>
            <w:tcW w:w="312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center"/>
          </w:tcPr>
          <w:p w14:paraId="1F72EC28">
            <w:pPr>
              <w:spacing w:before="200" w:after="160" w:line="360" w:lineRule="auto"/>
              <w:ind w:right="14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Activity Start Date and End:</w:t>
            </w:r>
          </w:p>
        </w:tc>
        <w:tc>
          <w:tcPr>
            <w:tcW w:w="6210" w:type="dxa"/>
            <w:tcBorders>
              <w:top w:val="nil"/>
              <w:left w:val="nil"/>
              <w:bottom w:val="single" w:color="000000" w:sz="6" w:space="0"/>
              <w:right w:val="single" w:color="000000" w:sz="6" w:space="0"/>
            </w:tcBorders>
            <w:tcMar>
              <w:top w:w="0" w:type="dxa"/>
              <w:left w:w="100" w:type="dxa"/>
              <w:bottom w:w="0" w:type="dxa"/>
              <w:right w:w="100" w:type="dxa"/>
            </w:tcMar>
            <w:vAlign w:val="center"/>
          </w:tcPr>
          <w:p w14:paraId="16DA83F7">
            <w:pPr>
              <w:spacing w:before="200" w:after="160" w:line="360" w:lineRule="auto"/>
              <w:ind w:right="14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lang w:val="en-US"/>
              </w:rPr>
              <w:t>16</w:t>
            </w:r>
            <w:r>
              <w:rPr>
                <w:rFonts w:ascii="Times New Roman Regular" w:hAnsi="Times New Roman Regular" w:eastAsia="Cambria" w:cs="Times New Roman Regular"/>
                <w:sz w:val="24"/>
                <w:szCs w:val="24"/>
                <w:vertAlign w:val="superscript"/>
                <w:lang w:val="en-US"/>
              </w:rPr>
              <w:t>th</w:t>
            </w:r>
            <w:r>
              <w:rPr>
                <w:rFonts w:ascii="Times New Roman Regular" w:hAnsi="Times New Roman Regular" w:eastAsia="Cambria" w:cs="Times New Roman Regular"/>
                <w:sz w:val="24"/>
                <w:szCs w:val="24"/>
                <w:lang w:val="en-US"/>
              </w:rPr>
              <w:t xml:space="preserve"> Se</w:t>
            </w:r>
            <w:bookmarkStart w:id="53" w:name="_GoBack"/>
            <w:bookmarkEnd w:id="53"/>
            <w:r>
              <w:rPr>
                <w:rFonts w:ascii="Times New Roman Regular" w:hAnsi="Times New Roman Regular" w:eastAsia="Cambria" w:cs="Times New Roman Regular"/>
                <w:sz w:val="24"/>
                <w:szCs w:val="24"/>
                <w:lang w:val="en-US"/>
              </w:rPr>
              <w:t>ptember</w:t>
            </w:r>
            <w:r>
              <w:rPr>
                <w:rFonts w:ascii="Times New Roman Regular" w:hAnsi="Times New Roman Regular" w:eastAsia="Cambria" w:cs="Times New Roman Regular"/>
                <w:sz w:val="24"/>
                <w:szCs w:val="24"/>
              </w:rPr>
              <w:t xml:space="preserve"> 2024 - </w:t>
            </w:r>
            <w:r>
              <w:rPr>
                <w:rFonts w:ascii="Times New Roman Regular" w:hAnsi="Times New Roman Regular" w:eastAsia="Cambria" w:cs="Times New Roman Regular"/>
                <w:sz w:val="24"/>
                <w:szCs w:val="24"/>
                <w:lang w:val="en-US"/>
              </w:rPr>
              <w:t>15</w:t>
            </w:r>
            <w:r>
              <w:rPr>
                <w:rFonts w:ascii="Times New Roman Regular" w:hAnsi="Times New Roman Regular" w:eastAsia="Cambria" w:cs="Times New Roman Regular"/>
                <w:sz w:val="24"/>
                <w:szCs w:val="24"/>
                <w:vertAlign w:val="superscript"/>
                <w:lang w:val="en-US"/>
              </w:rPr>
              <w:t>th</w:t>
            </w:r>
            <w:r>
              <w:rPr>
                <w:rFonts w:ascii="Times New Roman Regular" w:hAnsi="Times New Roman Regular" w:eastAsia="Cambria" w:cs="Times New Roman Regular"/>
                <w:sz w:val="24"/>
                <w:szCs w:val="24"/>
                <w:lang w:val="en-US"/>
              </w:rPr>
              <w:t xml:space="preserve"> September</w:t>
            </w:r>
            <w:r>
              <w:rPr>
                <w:rFonts w:ascii="Times New Roman Regular" w:hAnsi="Times New Roman Regular" w:eastAsia="Cambria" w:cs="Times New Roman Regular"/>
                <w:sz w:val="24"/>
                <w:szCs w:val="24"/>
              </w:rPr>
              <w:t>, 2025</w:t>
            </w:r>
          </w:p>
        </w:tc>
      </w:tr>
      <w:tr w14:paraId="32416B73">
        <w:tc>
          <w:tcPr>
            <w:tcW w:w="312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center"/>
          </w:tcPr>
          <w:p w14:paraId="5EA19868">
            <w:pPr>
              <w:spacing w:before="200" w:after="160" w:line="360" w:lineRule="auto"/>
              <w:ind w:right="14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Date:</w:t>
            </w:r>
          </w:p>
        </w:tc>
        <w:tc>
          <w:tcPr>
            <w:tcW w:w="6210" w:type="dxa"/>
            <w:tcBorders>
              <w:top w:val="nil"/>
              <w:left w:val="nil"/>
              <w:bottom w:val="single" w:color="000000" w:sz="6" w:space="0"/>
              <w:right w:val="single" w:color="000000" w:sz="6" w:space="0"/>
            </w:tcBorders>
            <w:tcMar>
              <w:top w:w="0" w:type="dxa"/>
              <w:left w:w="100" w:type="dxa"/>
              <w:bottom w:w="0" w:type="dxa"/>
              <w:right w:w="100" w:type="dxa"/>
            </w:tcMar>
            <w:vAlign w:val="center"/>
          </w:tcPr>
          <w:p w14:paraId="7860BD0C">
            <w:pPr>
              <w:spacing w:before="200" w:after="160" w:line="360" w:lineRule="auto"/>
              <w:ind w:right="14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lang w:val="en-US"/>
              </w:rPr>
              <w:t>December 1</w:t>
            </w:r>
            <w:r>
              <w:rPr>
                <w:rFonts w:ascii="Times New Roman Regular" w:hAnsi="Times New Roman Regular" w:eastAsia="Cambria" w:cs="Times New Roman Regular"/>
                <w:sz w:val="24"/>
                <w:szCs w:val="24"/>
                <w:vertAlign w:val="superscript"/>
                <w:lang w:val="en-US"/>
              </w:rPr>
              <w:t>st</w:t>
            </w:r>
            <w:r>
              <w:rPr>
                <w:rFonts w:ascii="Times New Roman Regular" w:hAnsi="Times New Roman Regular" w:eastAsia="Cambria" w:cs="Times New Roman Regular"/>
                <w:sz w:val="24"/>
                <w:szCs w:val="24"/>
              </w:rPr>
              <w:t>, 2024</w:t>
            </w:r>
          </w:p>
        </w:tc>
      </w:tr>
      <w:tr w14:paraId="5DBEBC0A">
        <w:tc>
          <w:tcPr>
            <w:tcW w:w="312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center"/>
          </w:tcPr>
          <w:p w14:paraId="12C3D872">
            <w:pPr>
              <w:spacing w:before="200" w:after="160" w:line="360" w:lineRule="auto"/>
              <w:ind w:right="14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Name of Prime Implementing:</w:t>
            </w:r>
          </w:p>
        </w:tc>
        <w:tc>
          <w:tcPr>
            <w:tcW w:w="6210" w:type="dxa"/>
            <w:tcBorders>
              <w:top w:val="nil"/>
              <w:left w:val="nil"/>
              <w:bottom w:val="single" w:color="000000" w:sz="6" w:space="0"/>
              <w:right w:val="single" w:color="000000" w:sz="6" w:space="0"/>
            </w:tcBorders>
            <w:tcMar>
              <w:top w:w="0" w:type="dxa"/>
              <w:left w:w="100" w:type="dxa"/>
              <w:bottom w:w="0" w:type="dxa"/>
              <w:right w:w="100" w:type="dxa"/>
            </w:tcMar>
            <w:vAlign w:val="center"/>
          </w:tcPr>
          <w:p w14:paraId="7E5353B1">
            <w:pPr>
              <w:spacing w:before="200" w:after="160" w:line="360" w:lineRule="auto"/>
              <w:ind w:right="14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lang w:val="en-US"/>
              </w:rPr>
              <w:t>Access to Health and Rights Development Initiative</w:t>
            </w:r>
            <w:r>
              <w:rPr>
                <w:rFonts w:ascii="Times New Roman Regular" w:hAnsi="Times New Roman Regular" w:eastAsia="Cambria" w:cs="Times New Roman Regular"/>
                <w:sz w:val="24"/>
                <w:szCs w:val="24"/>
              </w:rPr>
              <w:t xml:space="preserve"> (</w:t>
            </w:r>
            <w:r>
              <w:rPr>
                <w:rFonts w:ascii="Times New Roman Regular" w:hAnsi="Times New Roman Regular" w:eastAsia="Cambria" w:cs="Times New Roman Regular"/>
                <w:sz w:val="24"/>
                <w:szCs w:val="24"/>
                <w:lang w:val="en-US"/>
              </w:rPr>
              <w:t>AHRDI</w:t>
            </w:r>
            <w:r>
              <w:rPr>
                <w:rFonts w:ascii="Times New Roman Regular" w:hAnsi="Times New Roman Regular" w:eastAsia="Cambria" w:cs="Times New Roman Regular"/>
                <w:sz w:val="24"/>
                <w:szCs w:val="24"/>
              </w:rPr>
              <w:t>)</w:t>
            </w:r>
          </w:p>
        </w:tc>
      </w:tr>
      <w:tr w14:paraId="1DE19859">
        <w:tc>
          <w:tcPr>
            <w:tcW w:w="312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center"/>
          </w:tcPr>
          <w:p w14:paraId="7940A685">
            <w:pPr>
              <w:spacing w:before="200" w:after="160" w:line="360" w:lineRule="auto"/>
              <w:ind w:right="14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Contract Number:</w:t>
            </w:r>
          </w:p>
        </w:tc>
        <w:tc>
          <w:tcPr>
            <w:tcW w:w="6210" w:type="dxa"/>
            <w:tcBorders>
              <w:top w:val="nil"/>
              <w:left w:val="nil"/>
              <w:bottom w:val="single" w:color="000000" w:sz="6" w:space="0"/>
              <w:right w:val="single" w:color="000000" w:sz="6" w:space="0"/>
            </w:tcBorders>
            <w:tcMar>
              <w:top w:w="0" w:type="dxa"/>
              <w:left w:w="100" w:type="dxa"/>
              <w:bottom w:w="0" w:type="dxa"/>
              <w:right w:w="100" w:type="dxa"/>
            </w:tcMar>
            <w:vAlign w:val="center"/>
          </w:tcPr>
          <w:p w14:paraId="404122D2">
            <w:pPr>
              <w:spacing w:before="200" w:after="160" w:line="360" w:lineRule="auto"/>
              <w:ind w:right="140"/>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07068838235</w:t>
            </w:r>
          </w:p>
        </w:tc>
      </w:tr>
      <w:tr w14:paraId="3E8FAACA">
        <w:tc>
          <w:tcPr>
            <w:tcW w:w="312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center"/>
          </w:tcPr>
          <w:p w14:paraId="729E61CD">
            <w:pPr>
              <w:spacing w:before="200" w:after="160" w:line="360" w:lineRule="auto"/>
              <w:ind w:right="14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 xml:space="preserve">Purchase Order No: </w:t>
            </w:r>
          </w:p>
        </w:tc>
        <w:tc>
          <w:tcPr>
            <w:tcW w:w="6210" w:type="dxa"/>
            <w:tcBorders>
              <w:top w:val="nil"/>
              <w:left w:val="nil"/>
              <w:bottom w:val="single" w:color="000000" w:sz="6" w:space="0"/>
              <w:right w:val="single" w:color="000000" w:sz="6" w:space="0"/>
            </w:tcBorders>
            <w:tcMar>
              <w:top w:w="0" w:type="dxa"/>
              <w:left w:w="100" w:type="dxa"/>
              <w:bottom w:w="0" w:type="dxa"/>
              <w:right w:w="100" w:type="dxa"/>
            </w:tcMar>
            <w:vAlign w:val="center"/>
          </w:tcPr>
          <w:p w14:paraId="411ADCA6">
            <w:pPr>
              <w:spacing w:before="200" w:after="160" w:line="360" w:lineRule="auto"/>
              <w:ind w:right="140"/>
              <w:jc w:val="both"/>
              <w:rPr>
                <w:rFonts w:ascii="Times New Roman Regular" w:hAnsi="Times New Roman Regular" w:eastAsia="Cambria" w:cs="Times New Roman Regular"/>
                <w:sz w:val="24"/>
                <w:szCs w:val="24"/>
              </w:rPr>
            </w:pPr>
          </w:p>
        </w:tc>
      </w:tr>
      <w:tr w14:paraId="41C2CEE5">
        <w:trPr>
          <w:trHeight w:val="1020" w:hRule="atLeast"/>
        </w:trPr>
        <w:tc>
          <w:tcPr>
            <w:tcW w:w="312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center"/>
          </w:tcPr>
          <w:p w14:paraId="2897E319">
            <w:pPr>
              <w:spacing w:before="200" w:after="160" w:line="360" w:lineRule="auto"/>
              <w:ind w:right="14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Geographic Coverage (cities and or countries):</w:t>
            </w:r>
          </w:p>
        </w:tc>
        <w:tc>
          <w:tcPr>
            <w:tcW w:w="6210" w:type="dxa"/>
            <w:tcBorders>
              <w:top w:val="nil"/>
              <w:left w:val="nil"/>
              <w:bottom w:val="single" w:color="000000" w:sz="6" w:space="0"/>
              <w:right w:val="single" w:color="000000" w:sz="6" w:space="0"/>
            </w:tcBorders>
            <w:tcMar>
              <w:top w:w="0" w:type="dxa"/>
              <w:left w:w="100" w:type="dxa"/>
              <w:bottom w:w="0" w:type="dxa"/>
              <w:right w:w="100" w:type="dxa"/>
            </w:tcMar>
            <w:vAlign w:val="center"/>
          </w:tcPr>
          <w:p w14:paraId="65EFF625">
            <w:pPr>
              <w:spacing w:after="200" w:line="360" w:lineRule="auto"/>
              <w:ind w:right="14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lang w:val="en-US"/>
              </w:rPr>
              <w:t>Lagos State,</w:t>
            </w:r>
            <w:r>
              <w:rPr>
                <w:rFonts w:ascii="Times New Roman Regular" w:hAnsi="Times New Roman Regular" w:eastAsia="Cambria" w:cs="Times New Roman Regular"/>
                <w:sz w:val="24"/>
                <w:szCs w:val="24"/>
              </w:rPr>
              <w:t xml:space="preserve"> Nigeria.</w:t>
            </w:r>
          </w:p>
        </w:tc>
      </w:tr>
      <w:tr w14:paraId="1B17DB70">
        <w:tc>
          <w:tcPr>
            <w:tcW w:w="312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center"/>
          </w:tcPr>
          <w:p w14:paraId="6987FEC8">
            <w:pPr>
              <w:spacing w:before="200" w:after="160" w:line="360" w:lineRule="auto"/>
              <w:ind w:right="14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Reporting Period:</w:t>
            </w:r>
          </w:p>
        </w:tc>
        <w:tc>
          <w:tcPr>
            <w:tcW w:w="6210" w:type="dxa"/>
            <w:tcBorders>
              <w:top w:val="nil"/>
              <w:left w:val="nil"/>
              <w:bottom w:val="single" w:color="000000" w:sz="6" w:space="0"/>
              <w:right w:val="single" w:color="000000" w:sz="6" w:space="0"/>
            </w:tcBorders>
            <w:tcMar>
              <w:top w:w="0" w:type="dxa"/>
              <w:left w:w="100" w:type="dxa"/>
              <w:bottom w:w="0" w:type="dxa"/>
              <w:right w:w="100" w:type="dxa"/>
            </w:tcMar>
            <w:vAlign w:val="center"/>
          </w:tcPr>
          <w:p w14:paraId="21462576">
            <w:pPr>
              <w:spacing w:before="200" w:after="160" w:line="360" w:lineRule="auto"/>
              <w:ind w:right="14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lang w:val="en-US"/>
              </w:rPr>
              <w:t xml:space="preserve">September </w:t>
            </w:r>
            <w:r>
              <w:rPr>
                <w:rFonts w:ascii="Times New Roman Regular" w:hAnsi="Times New Roman Regular" w:eastAsia="Cambria" w:cs="Times New Roman Regular"/>
                <w:sz w:val="24"/>
                <w:szCs w:val="24"/>
              </w:rPr>
              <w:t>1</w:t>
            </w:r>
            <w:r>
              <w:rPr>
                <w:rFonts w:ascii="Times New Roman Regular" w:hAnsi="Times New Roman Regular" w:eastAsia="Cambria" w:cs="Times New Roman Regular"/>
                <w:sz w:val="24"/>
                <w:szCs w:val="24"/>
                <w:lang w:val="en-US"/>
              </w:rPr>
              <w:t>6</w:t>
            </w:r>
            <w:r>
              <w:rPr>
                <w:rFonts w:ascii="Times New Roman Regular" w:hAnsi="Times New Roman Regular" w:eastAsia="Cambria" w:cs="Times New Roman Regular"/>
                <w:sz w:val="24"/>
                <w:szCs w:val="24"/>
              </w:rPr>
              <w:t xml:space="preserve"> - November</w:t>
            </w:r>
            <w:r>
              <w:rPr>
                <w:rFonts w:ascii="Times New Roman Regular" w:hAnsi="Times New Roman Regular" w:eastAsia="Cambria" w:cs="Times New Roman Regular"/>
                <w:sz w:val="24"/>
                <w:szCs w:val="24"/>
                <w:lang w:val="en-US"/>
              </w:rPr>
              <w:t xml:space="preserve"> </w:t>
            </w:r>
            <w:r>
              <w:rPr>
                <w:rFonts w:ascii="Times New Roman Regular" w:hAnsi="Times New Roman Regular" w:eastAsia="Cambria" w:cs="Times New Roman Regular"/>
                <w:sz w:val="24"/>
                <w:szCs w:val="24"/>
              </w:rPr>
              <w:t>3</w:t>
            </w:r>
            <w:r>
              <w:rPr>
                <w:rFonts w:ascii="Times New Roman Regular" w:hAnsi="Times New Roman Regular" w:eastAsia="Cambria" w:cs="Times New Roman Regular"/>
                <w:sz w:val="24"/>
                <w:szCs w:val="24"/>
                <w:lang w:val="en-US"/>
              </w:rPr>
              <w:t>1</w:t>
            </w:r>
            <w:r>
              <w:rPr>
                <w:rFonts w:ascii="Times New Roman Regular" w:hAnsi="Times New Roman Regular" w:eastAsia="Cambria" w:cs="Times New Roman Regular"/>
                <w:sz w:val="24"/>
                <w:szCs w:val="24"/>
              </w:rPr>
              <w:t>, 2024 (Quarter 1) FY24</w:t>
            </w:r>
          </w:p>
        </w:tc>
      </w:tr>
      <w:tr w14:paraId="307AF24B">
        <w:tc>
          <w:tcPr>
            <w:tcW w:w="312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center"/>
          </w:tcPr>
          <w:p w14:paraId="7D4A1AAC">
            <w:pPr>
              <w:spacing w:before="200" w:after="160" w:line="360" w:lineRule="auto"/>
              <w:ind w:right="140"/>
              <w:jc w:val="both"/>
              <w:rPr>
                <w:rFonts w:ascii="Times New Roman Regular" w:hAnsi="Times New Roman Regular" w:eastAsia="Cambria" w:cs="Times New Roman Regular"/>
                <w:b/>
                <w:sz w:val="24"/>
                <w:szCs w:val="24"/>
              </w:rPr>
            </w:pPr>
          </w:p>
        </w:tc>
        <w:tc>
          <w:tcPr>
            <w:tcW w:w="6210" w:type="dxa"/>
            <w:tcBorders>
              <w:top w:val="nil"/>
              <w:left w:val="nil"/>
              <w:bottom w:val="single" w:color="000000" w:sz="6" w:space="0"/>
              <w:right w:val="single" w:color="000000" w:sz="6" w:space="0"/>
            </w:tcBorders>
            <w:tcMar>
              <w:top w:w="0" w:type="dxa"/>
              <w:left w:w="100" w:type="dxa"/>
              <w:bottom w:w="0" w:type="dxa"/>
              <w:right w:w="100" w:type="dxa"/>
            </w:tcMar>
            <w:vAlign w:val="center"/>
          </w:tcPr>
          <w:p w14:paraId="1EEE2129">
            <w:pPr>
              <w:spacing w:before="200" w:after="160" w:line="360" w:lineRule="auto"/>
              <w:ind w:right="140"/>
              <w:jc w:val="both"/>
              <w:rPr>
                <w:rFonts w:ascii="Times New Roman Regular" w:hAnsi="Times New Roman Regular" w:eastAsia="Cambria" w:cs="Times New Roman Regular"/>
                <w:sz w:val="24"/>
                <w:szCs w:val="24"/>
              </w:rPr>
            </w:pPr>
          </w:p>
        </w:tc>
      </w:tr>
    </w:tbl>
    <w:p w14:paraId="77ADFD43">
      <w:pPr>
        <w:jc w:val="both"/>
        <w:rPr>
          <w:rFonts w:ascii="Times New Roman Regular" w:hAnsi="Times New Roman Regular" w:eastAsia="Cambria" w:cs="Times New Roman Regular"/>
        </w:rPr>
      </w:pPr>
    </w:p>
    <w:p w14:paraId="68D9E142">
      <w:pPr>
        <w:spacing w:after="160" w:line="259" w:lineRule="auto"/>
        <w:jc w:val="both"/>
        <w:rPr>
          <w:rFonts w:ascii="Times New Roman Regular" w:hAnsi="Times New Roman Regular" w:eastAsia="Cambria" w:cs="Times New Roman Regular"/>
        </w:rPr>
      </w:pPr>
      <w:r>
        <w:rPr>
          <w:rFonts w:ascii="Times New Roman Regular" w:hAnsi="Times New Roman Regular" w:cs="Times New Roman Regular"/>
        </w:rPr>
        <w:br w:type="page"/>
      </w:r>
    </w:p>
    <w:p w14:paraId="09A38CCD">
      <w:pPr>
        <w:pStyle w:val="2"/>
        <w:spacing w:after="160" w:line="259" w:lineRule="auto"/>
        <w:jc w:val="both"/>
        <w:rPr>
          <w:rFonts w:ascii="Times New Roman Regular" w:hAnsi="Times New Roman Regular" w:eastAsia="Cambria" w:cs="Times New Roman Regular"/>
          <w:b/>
          <w:sz w:val="24"/>
          <w:szCs w:val="24"/>
        </w:rPr>
      </w:pPr>
      <w:bookmarkStart w:id="7" w:name="_Toc1006925608"/>
    </w:p>
    <w:p w14:paraId="625D568F">
      <w:pPr>
        <w:pStyle w:val="2"/>
        <w:spacing w:after="160" w:line="256" w:lineRule="auto"/>
        <w:jc w:val="both"/>
        <w:rPr>
          <w:rFonts w:ascii="Times New Roman Regular" w:hAnsi="Times New Roman Regular" w:eastAsia="Cambria" w:cs="Times New Roman Regular"/>
          <w:b/>
          <w:sz w:val="24"/>
          <w:szCs w:val="24"/>
        </w:rPr>
      </w:pPr>
      <w:bookmarkStart w:id="8" w:name="_Toc1669081587"/>
      <w:bookmarkStart w:id="9" w:name="_Toc1383689858"/>
      <w:r>
        <w:rPr>
          <w:rFonts w:ascii="Times New Roman Regular" w:hAnsi="Times New Roman Regular" w:eastAsia="Cambria" w:cs="Times New Roman Regular"/>
          <w:b/>
          <w:sz w:val="24"/>
          <w:szCs w:val="24"/>
        </w:rPr>
        <w:t>ACRONYMS</w:t>
      </w:r>
      <w:bookmarkEnd w:id="7"/>
      <w:bookmarkEnd w:id="8"/>
      <w:bookmarkEnd w:id="9"/>
    </w:p>
    <w:p w14:paraId="31CE8DBB">
      <w:pPr>
        <w:jc w:val="both"/>
        <w:rPr>
          <w:rFonts w:ascii="Times New Roman Regular" w:hAnsi="Times New Roman Regular" w:eastAsia="Cambria" w:cs="Times New Roman Regular"/>
          <w:sz w:val="24"/>
          <w:szCs w:val="24"/>
        </w:rPr>
      </w:pPr>
      <w:r>
        <w:rPr>
          <w:rFonts w:ascii="Times New Roman Regular" w:hAnsi="Times New Roman Regular" w:cs="Times New Roman Regular"/>
          <w:sz w:val="24"/>
          <w:szCs w:val="24"/>
        </w:rPr>
        <w:t>AGYW</w:t>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rPr>
        <w:t xml:space="preserve">Adolescent Girls and Young Women </w:t>
      </w:r>
    </w:p>
    <w:p w14:paraId="5C201A58">
      <w:pPr>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AHRDI</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 xml:space="preserve">Access to Health and Rights Development Initiative </w:t>
      </w:r>
    </w:p>
    <w:p w14:paraId="569F92E2">
      <w:pPr>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AIDS</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 xml:space="preserve">Acquired Immune Deficiency Syndrome </w:t>
      </w:r>
    </w:p>
    <w:p w14:paraId="42D2DE0A">
      <w:pPr>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APYIN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Association of Positive Youths Living with HIV in Nigeria</w:t>
      </w:r>
    </w:p>
    <w:p w14:paraId="2E9CFBBA">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rPr>
        <w:t>AY</w:t>
      </w:r>
      <w:r>
        <w:rPr>
          <w:rFonts w:ascii="Times New Roman Regular" w:hAnsi="Times New Roman Regular" w:eastAsia="Cambria" w:cs="Times New Roman Regular"/>
          <w:sz w:val="24"/>
          <w:szCs w:val="24"/>
          <w:lang w:val="en-US"/>
        </w:rPr>
        <w:t>K</w:t>
      </w:r>
      <w:r>
        <w:rPr>
          <w:rFonts w:ascii="Times New Roman Regular" w:hAnsi="Times New Roman Regular" w:eastAsia="Cambria" w:cs="Times New Roman Regular"/>
          <w:sz w:val="24"/>
          <w:szCs w:val="24"/>
        </w:rPr>
        <w:t>P</w:t>
      </w:r>
      <w:r>
        <w:rPr>
          <w:rFonts w:ascii="Times New Roman Regular" w:hAnsi="Times New Roman Regular" w:eastAsia="Cambria" w:cs="Times New Roman Regular"/>
          <w:sz w:val="24"/>
          <w:szCs w:val="24"/>
          <w:lang w:val="en-US"/>
        </w:rPr>
        <w:t>s</w:t>
      </w:r>
      <w:r>
        <w:rPr>
          <w:rFonts w:ascii="Times New Roman Regular" w:hAnsi="Times New Roman Regular" w:eastAsia="Cambria" w:cs="Times New Roman Regular"/>
          <w:sz w:val="24"/>
          <w:szCs w:val="24"/>
        </w:rPr>
        <w:t xml:space="preserve">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 xml:space="preserve">Adolescents and Young </w:t>
      </w:r>
      <w:r>
        <w:rPr>
          <w:rFonts w:ascii="Times New Roman Regular" w:hAnsi="Times New Roman Regular" w:eastAsia="Cambria" w:cs="Times New Roman Regular"/>
          <w:sz w:val="24"/>
          <w:szCs w:val="24"/>
          <w:lang w:val="en-US"/>
        </w:rPr>
        <w:t>Key Population</w:t>
      </w:r>
    </w:p>
    <w:p w14:paraId="5771DD18">
      <w:pPr>
        <w:shd w:val="clear" w:color="auto" w:fill="FFFFFF"/>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AYPLHIV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Adolescents and Young People Living with HIV</w:t>
      </w:r>
    </w:p>
    <w:p w14:paraId="463BC958">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CPHI</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 xml:space="preserve">Center for Population and Health Initiatives  </w:t>
      </w:r>
    </w:p>
    <w:p w14:paraId="7EA816D2">
      <w:pPr>
        <w:shd w:val="clear" w:color="auto" w:fill="FFFFFF"/>
        <w:jc w:val="both"/>
        <w:rPr>
          <w:rFonts w:ascii="Times New Roman Regular" w:hAnsi="Times New Roman Regular" w:eastAsia="Cambria" w:cs="Times New Roman Regular"/>
          <w:sz w:val="24"/>
          <w:szCs w:val="24"/>
        </w:rPr>
      </w:pPr>
      <w:r>
        <w:rPr>
          <w:rFonts w:ascii="Times New Roman Regular" w:hAnsi="Times New Roman Regular" w:eastAsia="Times New Roman" w:cs="Times New Roman Regular"/>
          <w:sz w:val="24"/>
          <w:szCs w:val="24"/>
        </w:rPr>
        <w:t>CSR</w:t>
      </w:r>
      <w:r>
        <w:rPr>
          <w:rFonts w:ascii="Times New Roman Regular" w:hAnsi="Times New Roman Regular" w:eastAsia="Times New Roman" w:cs="Times New Roman Regular"/>
          <w:sz w:val="24"/>
          <w:szCs w:val="24"/>
          <w:lang w:val="en-US"/>
        </w:rPr>
        <w:tab/>
      </w:r>
      <w:r>
        <w:rPr>
          <w:rFonts w:ascii="Times New Roman Regular" w:hAnsi="Times New Roman Regular" w:eastAsia="Times New Roman" w:cs="Times New Roman Regular"/>
          <w:sz w:val="24"/>
          <w:szCs w:val="24"/>
          <w:lang w:val="en-US"/>
        </w:rPr>
        <w:tab/>
      </w:r>
      <w:r>
        <w:rPr>
          <w:rFonts w:ascii="Times New Roman Regular" w:hAnsi="Times New Roman Regular" w:eastAsia="Times New Roman" w:cs="Times New Roman Regular"/>
          <w:sz w:val="24"/>
          <w:szCs w:val="24"/>
          <w:lang w:val="en-US"/>
        </w:rPr>
        <w:tab/>
      </w:r>
      <w:r>
        <w:rPr>
          <w:rFonts w:ascii="Times New Roman Regular" w:hAnsi="Times New Roman Regular" w:eastAsia="Times New Roman" w:cs="Times New Roman Regular"/>
          <w:sz w:val="24"/>
          <w:szCs w:val="24"/>
        </w:rPr>
        <w:t xml:space="preserve">Corporate Social Responsibility </w:t>
      </w:r>
    </w:p>
    <w:p w14:paraId="11807F09">
      <w:pPr>
        <w:shd w:val="clear" w:color="auto" w:fill="FFFFFF"/>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CSO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Civil Society Organization</w:t>
      </w:r>
    </w:p>
    <w:p w14:paraId="099642C8">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GoN</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Government of Nigeria</w:t>
      </w:r>
    </w:p>
    <w:p w14:paraId="648CA335">
      <w:pPr>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ED</w:t>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Executive Director</w:t>
      </w:r>
    </w:p>
    <w:p w14:paraId="025E1D12">
      <w:pPr>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HCW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Health Care workers</w:t>
      </w:r>
    </w:p>
    <w:p w14:paraId="6F8DF5D5">
      <w:pPr>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HIV</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Human Immune Virus</w:t>
      </w:r>
    </w:p>
    <w:p w14:paraId="341CD25C">
      <w:pPr>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HTS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HIV Testing Services</w:t>
      </w:r>
    </w:p>
    <w:p w14:paraId="50BEE611">
      <w:pPr>
        <w:shd w:val="clear" w:color="auto" w:fill="FFFFFF"/>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IP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 xml:space="preserve">Implementing partners </w:t>
      </w:r>
    </w:p>
    <w:p w14:paraId="468D016D">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KP</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Key Population</w:t>
      </w:r>
    </w:p>
    <w:p w14:paraId="2A7C97FA">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LGBTQI</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 xml:space="preserve">Lesbian Gay Bisexual Transgender Queer and Intersex </w:t>
      </w:r>
    </w:p>
    <w:p w14:paraId="08DF2272">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M&amp;E</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Monitoring and Evaluation</w:t>
      </w:r>
    </w:p>
    <w:p w14:paraId="733933F8">
      <w:pPr>
        <w:shd w:val="clear" w:color="auto" w:fill="FFFFFF"/>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MoU</w:t>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Memorandum of Understanding</w:t>
      </w:r>
    </w:p>
    <w:p w14:paraId="748BB903">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MSM</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Men who have sex with men</w:t>
      </w:r>
    </w:p>
    <w:p w14:paraId="2F4594F6">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NGO</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Non Governmental organization</w:t>
      </w:r>
    </w:p>
    <w:p w14:paraId="1B70785D">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cs="Times New Roman Regular"/>
          <w:sz w:val="24"/>
          <w:szCs w:val="24"/>
        </w:rPr>
        <w:t>NHRC</w:t>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rPr>
        <w:t>National Human Rights Commission</w:t>
      </w:r>
    </w:p>
    <w:p w14:paraId="44C636D7">
      <w:pPr>
        <w:shd w:val="clear" w:color="auto" w:fill="FFFFFF"/>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OSS</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One Stop Shop</w:t>
      </w:r>
    </w:p>
    <w:p w14:paraId="0332B2A5">
      <w:pPr>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L</w:t>
      </w:r>
      <w:r>
        <w:rPr>
          <w:rFonts w:ascii="Times New Roman Regular" w:hAnsi="Times New Roman Regular" w:eastAsia="Cambria" w:cs="Times New Roman Regular"/>
          <w:sz w:val="24"/>
          <w:szCs w:val="24"/>
        </w:rPr>
        <w:t xml:space="preserve">SACA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 xml:space="preserve">            </w:t>
      </w:r>
      <w:r>
        <w:rPr>
          <w:rFonts w:ascii="Times New Roman Regular" w:hAnsi="Times New Roman Regular" w:eastAsia="Cambria" w:cs="Times New Roman Regular"/>
          <w:sz w:val="24"/>
          <w:szCs w:val="24"/>
          <w:lang w:val="en-US"/>
        </w:rPr>
        <w:t xml:space="preserve">Lagos </w:t>
      </w:r>
      <w:r>
        <w:rPr>
          <w:rFonts w:ascii="Times New Roman Regular" w:hAnsi="Times New Roman Regular" w:eastAsia="Cambria" w:cs="Times New Roman Regular"/>
          <w:sz w:val="24"/>
          <w:szCs w:val="24"/>
        </w:rPr>
        <w:t>State Agency for the Control of AIDS</w:t>
      </w:r>
    </w:p>
    <w:p w14:paraId="4AFC23EE">
      <w:pPr>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PEPFAR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U.S. President's Emergency Plan for AIDS Relief (PEPFAR)</w:t>
      </w:r>
    </w:p>
    <w:p w14:paraId="45FB3FF3">
      <w:pPr>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PWUD</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People who use drugs</w:t>
      </w:r>
    </w:p>
    <w:p w14:paraId="52D119A1">
      <w:pPr>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rPr>
        <w:t xml:space="preserve">SBCC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rPr>
        <w:t>Social and Behavioral Change Communication</w:t>
      </w:r>
      <w:r>
        <w:rPr>
          <w:rFonts w:ascii="Times New Roman Regular" w:hAnsi="Times New Roman Regular" w:eastAsia="Cambria" w:cs="Times New Roman Regular"/>
          <w:sz w:val="24"/>
          <w:szCs w:val="24"/>
          <w:lang w:val="en-US"/>
        </w:rPr>
        <w:t>n</w:t>
      </w:r>
    </w:p>
    <w:p w14:paraId="3AD112D9">
      <w:pPr>
        <w:rPr>
          <w:rFonts w:ascii="Times New Roman Regular" w:hAnsi="Times New Roman Regular" w:cs="Times New Roman Regular"/>
          <w:sz w:val="24"/>
          <w:szCs w:val="24"/>
          <w:lang w:val="en-US"/>
        </w:rPr>
      </w:pPr>
      <w:r>
        <w:rPr>
          <w:rFonts w:ascii="Times New Roman Regular" w:hAnsi="Times New Roman Regular" w:eastAsia=".AppleSystemUIFont Plain" w:cs="Times New Roman Regular"/>
          <w:color w:val="000000"/>
          <w:sz w:val="24"/>
          <w:szCs w:val="24"/>
        </w:rPr>
        <w:t>SRH</w:t>
      </w:r>
      <w:r>
        <w:rPr>
          <w:rFonts w:ascii="Times New Roman Regular" w:hAnsi="Times New Roman Regular" w:eastAsia=".AppleSystemUIFont Plain" w:cs="Times New Roman Regular"/>
          <w:color w:val="000000"/>
          <w:sz w:val="24"/>
          <w:szCs w:val="24"/>
          <w:lang w:val="en-US"/>
        </w:rPr>
        <w:tab/>
      </w:r>
      <w:r>
        <w:rPr>
          <w:rFonts w:ascii="Times New Roman Regular" w:hAnsi="Times New Roman Regular" w:eastAsia=".AppleSystemUIFont Plain" w:cs="Times New Roman Regular"/>
          <w:color w:val="000000"/>
          <w:sz w:val="24"/>
          <w:szCs w:val="24"/>
          <w:lang w:val="en-US"/>
        </w:rPr>
        <w:tab/>
      </w:r>
      <w:r>
        <w:rPr>
          <w:rFonts w:ascii="Times New Roman Regular" w:hAnsi="Times New Roman Regular" w:eastAsia=".AppleSystemUIFont Plain" w:cs="Times New Roman Regular"/>
          <w:color w:val="000000"/>
          <w:sz w:val="24"/>
          <w:szCs w:val="24"/>
          <w:lang w:val="en-US"/>
        </w:rPr>
        <w:tab/>
      </w:r>
      <w:r>
        <w:rPr>
          <w:rFonts w:ascii="Times New Roman Regular" w:hAnsi="Times New Roman Regular" w:eastAsia=".AppleSystemUIFont Plain" w:cs="Times New Roman Regular"/>
          <w:color w:val="000000"/>
          <w:sz w:val="24"/>
          <w:szCs w:val="24"/>
        </w:rPr>
        <w:t xml:space="preserve">Sexual Reproductive Health </w:t>
      </w:r>
    </w:p>
    <w:p w14:paraId="01CCF51D">
      <w:pPr>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TA</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 xml:space="preserve">Technical Assistant </w:t>
      </w:r>
    </w:p>
    <w:p w14:paraId="2EE40AB1">
      <w:pPr>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TIERS</w:t>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ab/>
      </w:r>
      <w:r>
        <w:rPr>
          <w:rFonts w:ascii="Times New Roman Regular" w:hAnsi="Times New Roman Regular" w:eastAsia="Cambria" w:cs="Times New Roman Regular"/>
          <w:sz w:val="24"/>
          <w:szCs w:val="24"/>
          <w:lang w:val="en-US"/>
        </w:rPr>
        <w:t>The Initiative for Equal Rights</w:t>
      </w:r>
    </w:p>
    <w:p w14:paraId="7D7AE1C5">
      <w:pPr>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ToR</w:t>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Terms of Reference</w:t>
      </w:r>
    </w:p>
    <w:p w14:paraId="6E343F9F">
      <w:pPr>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UIDs </w:t>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lang w:val="en-US"/>
        </w:rPr>
        <w:tab/>
      </w:r>
      <w:r>
        <w:rPr>
          <w:rFonts w:ascii="Times New Roman Regular" w:hAnsi="Times New Roman Regular" w:cs="Times New Roman Regular"/>
          <w:sz w:val="24"/>
          <w:szCs w:val="24"/>
        </w:rPr>
        <w:t>Unique Identifier</w:t>
      </w:r>
    </w:p>
    <w:p w14:paraId="657996BE">
      <w:pPr>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VIBES</w:t>
      </w:r>
      <w:r>
        <w:rPr>
          <w:rFonts w:ascii="Times New Roman Regular" w:hAnsi="Times New Roman Regular" w:eastAsia="Cambria" w:cs="Times New Roman Regular"/>
          <w:sz w:val="24"/>
          <w:szCs w:val="24"/>
        </w:rPr>
        <w:t xml:space="preserve">                    </w:t>
      </w:r>
      <w:r>
        <w:rPr>
          <w:rFonts w:ascii="Times New Roman Regular" w:hAnsi="Times New Roman Regular" w:eastAsia="Cambria" w:cs="Times New Roman Regular"/>
          <w:sz w:val="24"/>
          <w:szCs w:val="24"/>
        </w:rPr>
        <w:tab/>
      </w:r>
      <w:r>
        <w:rPr>
          <w:rFonts w:ascii="Times New Roman Regular" w:hAnsi="Times New Roman Regular" w:eastAsia="Cambria" w:cs="Times New Roman Regular"/>
          <w:sz w:val="24"/>
          <w:szCs w:val="24"/>
          <w:lang w:val="en-US"/>
        </w:rPr>
        <w:t xml:space="preserve">Virtual Intervention Bridge for HIV Education and Services </w:t>
      </w:r>
    </w:p>
    <w:p w14:paraId="0498EB17">
      <w:pPr>
        <w:jc w:val="both"/>
        <w:rPr>
          <w:rFonts w:ascii="Times New Roman Regular" w:hAnsi="Times New Roman Regular" w:eastAsia="Cambria" w:cs="Times New Roman Regular"/>
          <w:sz w:val="24"/>
          <w:szCs w:val="24"/>
          <w:lang w:val="en-US"/>
        </w:rPr>
      </w:pPr>
    </w:p>
    <w:p w14:paraId="797F92B1">
      <w:pPr>
        <w:rPr>
          <w:lang w:val="en-US"/>
        </w:rPr>
      </w:pPr>
      <w:r>
        <w:rPr>
          <w:lang w:val="en-US"/>
        </w:rPr>
        <w:t xml:space="preserve"> </w:t>
      </w:r>
    </w:p>
    <w:p w14:paraId="21F346B4">
      <w:pPr>
        <w:jc w:val="both"/>
        <w:rPr>
          <w:rFonts w:ascii="Times New Roman Regular" w:hAnsi="Times New Roman Regular" w:eastAsia="Cambria" w:cs="Times New Roman Regular"/>
          <w:sz w:val="24"/>
          <w:szCs w:val="24"/>
          <w:lang w:val="en-US"/>
        </w:rPr>
        <w:sectPr>
          <w:pgSz w:w="12240" w:h="15840"/>
          <w:pgMar w:top="1440" w:right="1440" w:bottom="1440" w:left="1440" w:header="720" w:footer="720" w:gutter="0"/>
          <w:cols w:space="720" w:num="1"/>
          <w:titlePg/>
        </w:sectPr>
      </w:pPr>
    </w:p>
    <w:p w14:paraId="54D29EF5">
      <w:pPr>
        <w:pStyle w:val="2"/>
        <w:spacing w:after="160" w:line="256" w:lineRule="auto"/>
        <w:jc w:val="both"/>
        <w:rPr>
          <w:rFonts w:ascii="Times New Roman Regular" w:hAnsi="Times New Roman Regular" w:eastAsia="Cambria" w:cs="Times New Roman Regular"/>
          <w:b/>
          <w:sz w:val="24"/>
          <w:szCs w:val="24"/>
        </w:rPr>
      </w:pPr>
      <w:bookmarkStart w:id="10" w:name="_Toc1227555296"/>
      <w:bookmarkStart w:id="11" w:name="_Toc1822835595"/>
      <w:bookmarkStart w:id="12" w:name="_Toc575030043"/>
      <w:r>
        <w:rPr>
          <w:rFonts w:ascii="Times New Roman Regular" w:hAnsi="Times New Roman Regular" w:eastAsia="Cambria" w:cs="Times New Roman Regular"/>
          <w:b/>
          <w:sz w:val="24"/>
          <w:szCs w:val="24"/>
        </w:rPr>
        <w:t>Program Description/Introduction</w:t>
      </w:r>
      <w:bookmarkEnd w:id="10"/>
      <w:bookmarkEnd w:id="11"/>
      <w:bookmarkEnd w:id="12"/>
    </w:p>
    <w:p w14:paraId="2F291125">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The project </w:t>
      </w:r>
      <w:bookmarkStart w:id="13" w:name="_Hlk171481246"/>
      <w:r>
        <w:rPr>
          <w:rFonts w:ascii="Times New Roman Regular" w:hAnsi="Times New Roman Regular" w:cs="Times New Roman Regular"/>
          <w:sz w:val="24"/>
          <w:szCs w:val="24"/>
        </w:rPr>
        <w:t xml:space="preserve">Virtual Intervention Bridge for HIV Education and Services (VIBES) </w:t>
      </w:r>
      <w:bookmarkEnd w:id="13"/>
      <w:r>
        <w:rPr>
          <w:rFonts w:ascii="Times New Roman Regular" w:hAnsi="Times New Roman Regular" w:cs="Times New Roman Regular"/>
          <w:sz w:val="24"/>
          <w:szCs w:val="24"/>
          <w:lang w:val="en-US"/>
        </w:rPr>
        <w:t xml:space="preserve">is an initiative of AHRDI </w:t>
      </w:r>
      <w:r>
        <w:rPr>
          <w:rFonts w:ascii="Times New Roman Regular" w:hAnsi="Times New Roman Regular" w:cs="Times New Roman Regular"/>
          <w:sz w:val="24"/>
          <w:szCs w:val="24"/>
        </w:rPr>
        <w:t>aim</w:t>
      </w:r>
      <w:r>
        <w:rPr>
          <w:rFonts w:ascii="Times New Roman Regular" w:hAnsi="Times New Roman Regular" w:cs="Times New Roman Regular"/>
          <w:sz w:val="24"/>
          <w:szCs w:val="24"/>
          <w:lang w:val="en-US"/>
        </w:rPr>
        <w:t>ed</w:t>
      </w:r>
      <w:r>
        <w:rPr>
          <w:rFonts w:ascii="Times New Roman Regular" w:hAnsi="Times New Roman Regular" w:cs="Times New Roman Regular"/>
          <w:sz w:val="24"/>
          <w:szCs w:val="24"/>
        </w:rPr>
        <w:t xml:space="preserve"> </w:t>
      </w:r>
      <w:r>
        <w:rPr>
          <w:rFonts w:ascii="Times New Roman Regular" w:hAnsi="Times New Roman Regular" w:cs="Times New Roman Regular"/>
          <w:sz w:val="24"/>
          <w:szCs w:val="24"/>
          <w:lang w:val="en-US"/>
        </w:rPr>
        <w:t xml:space="preserve">at </w:t>
      </w:r>
      <w:r>
        <w:rPr>
          <w:rFonts w:ascii="Times New Roman Regular" w:hAnsi="Times New Roman Regular" w:cs="Times New Roman Regular"/>
          <w:sz w:val="24"/>
          <w:szCs w:val="24"/>
        </w:rPr>
        <w:t>enhanc</w:t>
      </w:r>
      <w:r>
        <w:rPr>
          <w:rFonts w:ascii="Times New Roman Regular" w:hAnsi="Times New Roman Regular" w:cs="Times New Roman Regular"/>
          <w:sz w:val="24"/>
          <w:szCs w:val="24"/>
          <w:lang w:val="en-US"/>
        </w:rPr>
        <w:t>ing</w:t>
      </w:r>
      <w:r>
        <w:rPr>
          <w:rFonts w:ascii="Times New Roman Regular" w:hAnsi="Times New Roman Regular" w:cs="Times New Roman Regular"/>
          <w:sz w:val="24"/>
          <w:szCs w:val="24"/>
        </w:rPr>
        <w:t xml:space="preserve"> access to HIV testing, prevention services, and facilitat</w:t>
      </w:r>
      <w:r>
        <w:rPr>
          <w:rFonts w:ascii="Times New Roman Regular" w:hAnsi="Times New Roman Regular" w:cs="Times New Roman Regular"/>
          <w:sz w:val="24"/>
          <w:szCs w:val="24"/>
          <w:lang w:val="en-US"/>
        </w:rPr>
        <w:t>ing</w:t>
      </w:r>
      <w:r>
        <w:rPr>
          <w:rFonts w:ascii="Times New Roman Regular" w:hAnsi="Times New Roman Regular" w:cs="Times New Roman Regular"/>
          <w:sz w:val="24"/>
          <w:szCs w:val="24"/>
        </w:rPr>
        <w:t xml:space="preserve"> linkage to HIV treatment through virtual spaces for Adolescents and Young Key Populations</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(AY</w:t>
      </w:r>
      <w:r>
        <w:rPr>
          <w:rFonts w:ascii="Times New Roman Regular" w:hAnsi="Times New Roman Regular" w:cs="Times New Roman Regular"/>
          <w:sz w:val="24"/>
          <w:szCs w:val="24"/>
          <w:lang w:val="en-US"/>
        </w:rPr>
        <w:t>K</w:t>
      </w:r>
      <w:r>
        <w:rPr>
          <w:rFonts w:ascii="Times New Roman Regular" w:hAnsi="Times New Roman Regular" w:cs="Times New Roman Regular"/>
          <w:sz w:val="24"/>
          <w:szCs w:val="24"/>
        </w:rPr>
        <w:t>P</w:t>
      </w:r>
      <w:r>
        <w:rPr>
          <w:rFonts w:ascii="Times New Roman Regular" w:hAnsi="Times New Roman Regular" w:cs="Times New Roman Regular"/>
          <w:sz w:val="24"/>
          <w:szCs w:val="24"/>
          <w:lang w:val="en-US"/>
        </w:rPr>
        <w:t>s</w:t>
      </w:r>
      <w:r>
        <w:rPr>
          <w:rFonts w:ascii="Times New Roman Regular" w:hAnsi="Times New Roman Regular" w:cs="Times New Roman Regular"/>
          <w:sz w:val="24"/>
          <w:szCs w:val="24"/>
        </w:rPr>
        <w:t>)</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aged 15-24 in Lagos State, Nigeria</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Th</w:t>
      </w:r>
      <w:r>
        <w:rPr>
          <w:rFonts w:ascii="Times New Roman Regular" w:hAnsi="Times New Roman Regular" w:cs="Times New Roman Regular"/>
          <w:sz w:val="24"/>
          <w:szCs w:val="24"/>
          <w:lang w:val="en-US"/>
        </w:rPr>
        <w:t xml:space="preserve">e project </w:t>
      </w:r>
      <w:r>
        <w:rPr>
          <w:rFonts w:ascii="Times New Roman Regular" w:hAnsi="Times New Roman Regular" w:cs="Times New Roman Regular"/>
          <w:sz w:val="24"/>
          <w:szCs w:val="24"/>
        </w:rPr>
        <w:t>specifically target</w:t>
      </w:r>
      <w:r>
        <w:rPr>
          <w:rFonts w:ascii="Times New Roman Regular" w:hAnsi="Times New Roman Regular" w:cs="Times New Roman Regular"/>
          <w:sz w:val="24"/>
          <w:szCs w:val="24"/>
          <w:lang w:val="en-US"/>
        </w:rPr>
        <w:t>s</w:t>
      </w:r>
      <w:r>
        <w:rPr>
          <w:rFonts w:ascii="Times New Roman Regular" w:hAnsi="Times New Roman Regular" w:cs="Times New Roman Regular"/>
          <w:sz w:val="24"/>
          <w:szCs w:val="24"/>
        </w:rPr>
        <w:t xml:space="preserve"> Adolescent Girls and Young Women (AGYW), AYKP</w:t>
      </w:r>
      <w:r>
        <w:rPr>
          <w:rFonts w:ascii="Times New Roman Regular" w:hAnsi="Times New Roman Regular" w:cs="Times New Roman Regular"/>
          <w:sz w:val="24"/>
          <w:szCs w:val="24"/>
          <w:lang w:val="en-US"/>
        </w:rPr>
        <w:t>s -</w:t>
      </w:r>
      <w:r>
        <w:rPr>
          <w:rFonts w:ascii="Times New Roman Regular" w:hAnsi="Times New Roman Regular" w:cs="Times New Roman Regular"/>
          <w:sz w:val="24"/>
          <w:szCs w:val="24"/>
        </w:rPr>
        <w:t xml:space="preserve"> particularly online sex workers and the general population of adolescents GenZ.</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The primary objective of th</w:t>
      </w:r>
      <w:r>
        <w:rPr>
          <w:rFonts w:ascii="Times New Roman Regular" w:hAnsi="Times New Roman Regular" w:cs="Times New Roman Regular"/>
          <w:sz w:val="24"/>
          <w:szCs w:val="24"/>
          <w:lang w:val="en-US"/>
        </w:rPr>
        <w:t>e VIBES</w:t>
      </w:r>
      <w:r>
        <w:rPr>
          <w:rFonts w:ascii="Times New Roman Regular" w:hAnsi="Times New Roman Regular" w:cs="Times New Roman Regular"/>
          <w:sz w:val="24"/>
          <w:szCs w:val="24"/>
        </w:rPr>
        <w:t xml:space="preserve"> project is to target AY</w:t>
      </w:r>
      <w:r>
        <w:rPr>
          <w:rFonts w:ascii="Times New Roman Regular" w:hAnsi="Times New Roman Regular" w:cs="Times New Roman Regular"/>
          <w:sz w:val="24"/>
          <w:szCs w:val="24"/>
          <w:lang w:val="en-US"/>
        </w:rPr>
        <w:t>K</w:t>
      </w:r>
      <w:r>
        <w:rPr>
          <w:rFonts w:ascii="Times New Roman Regular" w:hAnsi="Times New Roman Regular" w:cs="Times New Roman Regular"/>
          <w:sz w:val="24"/>
          <w:szCs w:val="24"/>
        </w:rPr>
        <w:t>Ps in Lagos state through</w:t>
      </w:r>
      <w:r>
        <w:rPr>
          <w:rFonts w:ascii="Times New Roman Regular" w:hAnsi="Times New Roman Regular" w:cs="Times New Roman Regular"/>
          <w:sz w:val="24"/>
          <w:szCs w:val="24"/>
          <w:lang w:val="en-US"/>
        </w:rPr>
        <w:t xml:space="preserve"> the project website,</w:t>
      </w:r>
      <w:r>
        <w:rPr>
          <w:rFonts w:ascii="Times New Roman Regular" w:hAnsi="Times New Roman Regular" w:cs="Times New Roman Regular"/>
          <w:sz w:val="24"/>
          <w:szCs w:val="24"/>
        </w:rPr>
        <w:t xml:space="preserve"> mapped virtual hotspots such as dating apps, online sex markets, closed community groups and social media influencers and establish linkage to HIV testing, prevention and treatment services. </w:t>
      </w:r>
    </w:p>
    <w:p w14:paraId="558380BF">
      <w:pPr>
        <w:jc w:val="both"/>
        <w:rPr>
          <w:rFonts w:ascii="Times New Roman Regular" w:hAnsi="Times New Roman Regular" w:cs="Times New Roman Regular"/>
          <w:sz w:val="24"/>
          <w:szCs w:val="24"/>
        </w:rPr>
      </w:pPr>
    </w:p>
    <w:p w14:paraId="30EF0417">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The target population </w:t>
      </w:r>
      <w:r>
        <w:rPr>
          <w:rFonts w:ascii="Times New Roman Regular" w:hAnsi="Times New Roman Regular" w:cs="Times New Roman Regular"/>
          <w:sz w:val="24"/>
          <w:szCs w:val="24"/>
          <w:lang w:val="en-US"/>
        </w:rPr>
        <w:t xml:space="preserve">will be </w:t>
      </w:r>
      <w:r>
        <w:rPr>
          <w:rFonts w:ascii="Times New Roman Regular" w:hAnsi="Times New Roman Regular" w:cs="Times New Roman Regular"/>
          <w:sz w:val="24"/>
          <w:szCs w:val="24"/>
        </w:rPr>
        <w:t xml:space="preserve">reached using website links embedded into SBCC contents promoted on </w:t>
      </w:r>
      <w:r>
        <w:rPr>
          <w:rFonts w:ascii="Times New Roman Regular" w:hAnsi="Times New Roman Regular" w:cs="Times New Roman Regular"/>
          <w:sz w:val="24"/>
          <w:szCs w:val="24"/>
          <w:lang w:val="en-US"/>
        </w:rPr>
        <w:t>the project social media pages and communities developed</w:t>
      </w:r>
      <w:r>
        <w:rPr>
          <w:rFonts w:ascii="Times New Roman Regular" w:hAnsi="Times New Roman Regular" w:cs="Times New Roman Regular"/>
          <w:sz w:val="24"/>
          <w:szCs w:val="24"/>
        </w:rPr>
        <w:t xml:space="preserve"> to</w:t>
      </w:r>
      <w:r>
        <w:rPr>
          <w:rFonts w:ascii="Times New Roman Regular" w:hAnsi="Times New Roman Regular" w:cs="Times New Roman Regular"/>
          <w:sz w:val="24"/>
          <w:szCs w:val="24"/>
          <w:lang w:val="en-US"/>
        </w:rPr>
        <w:t xml:space="preserve"> drive traffic to</w:t>
      </w:r>
      <w:r>
        <w:rPr>
          <w:rFonts w:ascii="Times New Roman Regular" w:hAnsi="Times New Roman Regular" w:cs="Times New Roman Regular"/>
          <w:sz w:val="24"/>
          <w:szCs w:val="24"/>
        </w:rPr>
        <w:t xml:space="preserve"> the </w:t>
      </w:r>
      <w:r>
        <w:rPr>
          <w:rFonts w:ascii="Times New Roman Regular" w:hAnsi="Times New Roman Regular" w:cs="Times New Roman Regular"/>
          <w:sz w:val="24"/>
          <w:szCs w:val="24"/>
          <w:lang w:val="en-US"/>
        </w:rPr>
        <w:t xml:space="preserve">VIBES </w:t>
      </w:r>
      <w:r>
        <w:rPr>
          <w:rFonts w:ascii="Times New Roman Regular" w:hAnsi="Times New Roman Regular" w:cs="Times New Roman Regular"/>
          <w:sz w:val="24"/>
          <w:szCs w:val="24"/>
        </w:rPr>
        <w:t xml:space="preserve">virtual platform (website page) where </w:t>
      </w:r>
      <w:r>
        <w:rPr>
          <w:rFonts w:ascii="Times New Roman Regular" w:hAnsi="Times New Roman Regular" w:cs="Times New Roman Regular"/>
          <w:sz w:val="24"/>
          <w:szCs w:val="24"/>
          <w:lang w:val="en-US"/>
        </w:rPr>
        <w:t xml:space="preserve">a </w:t>
      </w:r>
      <w:r>
        <w:rPr>
          <w:rFonts w:ascii="Times New Roman Regular" w:hAnsi="Times New Roman Regular" w:cs="Times New Roman Regular"/>
          <w:sz w:val="24"/>
          <w:szCs w:val="24"/>
        </w:rPr>
        <w:t xml:space="preserve">self-risk estimator tools </w:t>
      </w:r>
      <w:r>
        <w:rPr>
          <w:rFonts w:ascii="Times New Roman Regular" w:hAnsi="Times New Roman Regular" w:cs="Times New Roman Regular"/>
          <w:sz w:val="24"/>
          <w:szCs w:val="24"/>
          <w:lang w:val="en-US"/>
        </w:rPr>
        <w:t>is made</w:t>
      </w:r>
      <w:r>
        <w:rPr>
          <w:rFonts w:ascii="Times New Roman Regular" w:hAnsi="Times New Roman Regular" w:cs="Times New Roman Regular"/>
          <w:sz w:val="24"/>
          <w:szCs w:val="24"/>
        </w:rPr>
        <w:t xml:space="preserve"> available to determine users’ prevalence to HIV based on answers to strategic questions </w:t>
      </w:r>
      <w:r>
        <w:rPr>
          <w:rFonts w:ascii="Times New Roman Regular" w:hAnsi="Times New Roman Regular" w:cs="Times New Roman Regular"/>
          <w:sz w:val="24"/>
          <w:szCs w:val="24"/>
          <w:lang w:val="en-US"/>
        </w:rPr>
        <w:t xml:space="preserve">developed </w:t>
      </w:r>
      <w:r>
        <w:rPr>
          <w:rFonts w:ascii="Times New Roman Regular" w:hAnsi="Times New Roman Regular" w:cs="Times New Roman Regular"/>
          <w:sz w:val="24"/>
          <w:szCs w:val="24"/>
        </w:rPr>
        <w:t xml:space="preserve">and </w:t>
      </w:r>
      <w:r>
        <w:rPr>
          <w:rFonts w:ascii="Times New Roman Regular" w:hAnsi="Times New Roman Regular" w:cs="Times New Roman Regular"/>
          <w:sz w:val="24"/>
          <w:szCs w:val="24"/>
          <w:lang w:val="en-US"/>
        </w:rPr>
        <w:t xml:space="preserve">will led users to </w:t>
      </w:r>
      <w:r>
        <w:rPr>
          <w:rFonts w:ascii="Times New Roman Regular" w:hAnsi="Times New Roman Regular" w:cs="Times New Roman Regular"/>
          <w:sz w:val="24"/>
          <w:szCs w:val="24"/>
        </w:rPr>
        <w:t xml:space="preserve">referrals and linkages to clinics, incubation hubs, One Stop Shops (OSS) based on proximity to the user’s location and the options to receive a HIV self-test kit anonymously </w:t>
      </w:r>
      <w:r>
        <w:rPr>
          <w:rFonts w:ascii="Times New Roman Regular" w:hAnsi="Times New Roman Regular" w:cs="Times New Roman Regular"/>
          <w:sz w:val="24"/>
          <w:szCs w:val="24"/>
          <w:lang w:val="en-US"/>
        </w:rPr>
        <w:t>is</w:t>
      </w:r>
      <w:r>
        <w:rPr>
          <w:rFonts w:ascii="Times New Roman Regular" w:hAnsi="Times New Roman Regular" w:cs="Times New Roman Regular"/>
          <w:sz w:val="24"/>
          <w:szCs w:val="24"/>
        </w:rPr>
        <w:t xml:space="preserve"> included in the program</w:t>
      </w:r>
      <w:r>
        <w:rPr>
          <w:rFonts w:ascii="Times New Roman Regular" w:hAnsi="Times New Roman Regular" w:cs="Times New Roman Regular"/>
          <w:sz w:val="24"/>
          <w:szCs w:val="24"/>
          <w:lang w:val="en-US"/>
        </w:rPr>
        <w:t xml:space="preserve"> website</w:t>
      </w:r>
      <w:r>
        <w:rPr>
          <w:rFonts w:ascii="Times New Roman Regular" w:hAnsi="Times New Roman Regular" w:cs="Times New Roman Regular"/>
          <w:sz w:val="24"/>
          <w:szCs w:val="24"/>
        </w:rPr>
        <w:t xml:space="preserve">. The platform will </w:t>
      </w:r>
      <w:r>
        <w:rPr>
          <w:rFonts w:ascii="Times New Roman Regular" w:hAnsi="Times New Roman Regular" w:cs="Times New Roman Regular"/>
          <w:sz w:val="24"/>
          <w:szCs w:val="24"/>
          <w:lang w:val="en-US"/>
        </w:rPr>
        <w:t xml:space="preserve">thus </w:t>
      </w:r>
      <w:r>
        <w:rPr>
          <w:rFonts w:ascii="Times New Roman Regular" w:hAnsi="Times New Roman Regular" w:cs="Times New Roman Regular"/>
          <w:sz w:val="24"/>
          <w:szCs w:val="24"/>
        </w:rPr>
        <w:t xml:space="preserve">engage AYPs and KPs through targeted digital </w:t>
      </w:r>
      <w:r>
        <w:rPr>
          <w:rFonts w:ascii="Times New Roman Regular" w:hAnsi="Times New Roman Regular" w:cs="Times New Roman Regular"/>
          <w:sz w:val="24"/>
          <w:szCs w:val="24"/>
          <w:lang w:val="en-US"/>
        </w:rPr>
        <w:t>hot-spots</w:t>
      </w:r>
      <w:r>
        <w:rPr>
          <w:rFonts w:ascii="Times New Roman Regular" w:hAnsi="Times New Roman Regular" w:cs="Times New Roman Regular"/>
          <w:sz w:val="24"/>
          <w:szCs w:val="24"/>
        </w:rPr>
        <w:t xml:space="preserve">, offer self-risk assessment tools, facilitate referrals to nearby HIV services, and incorporate user feedback to </w:t>
      </w:r>
      <w:r>
        <w:rPr>
          <w:rFonts w:ascii="Times New Roman Regular" w:hAnsi="Times New Roman Regular" w:cs="Times New Roman Regular"/>
          <w:sz w:val="24"/>
          <w:szCs w:val="24"/>
          <w:lang w:val="en-US"/>
        </w:rPr>
        <w:t xml:space="preserve">inform programming and </w:t>
      </w:r>
      <w:r>
        <w:rPr>
          <w:rFonts w:ascii="Times New Roman Regular" w:hAnsi="Times New Roman Regular" w:cs="Times New Roman Regular"/>
          <w:sz w:val="24"/>
          <w:szCs w:val="24"/>
        </w:rPr>
        <w:t>ensure continuous quality improvement.</w:t>
      </w:r>
    </w:p>
    <w:p w14:paraId="5C7CC4FD">
      <w:pPr>
        <w:jc w:val="both"/>
        <w:rPr>
          <w:rFonts w:ascii="Times New Roman Regular" w:hAnsi="Times New Roman Regular" w:cs="Times New Roman Regular"/>
          <w:sz w:val="24"/>
          <w:szCs w:val="24"/>
        </w:rPr>
      </w:pPr>
    </w:p>
    <w:p w14:paraId="399E078F">
      <w:pPr>
        <w:jc w:val="both"/>
        <w:rPr>
          <w:rFonts w:ascii="Times New Roman Regular" w:hAnsi="Times New Roman Regular" w:eastAsia="Times New Roman" w:cs="Times New Roman Regular"/>
          <w:sz w:val="24"/>
          <w:szCs w:val="24"/>
        </w:rPr>
      </w:pPr>
      <w:r>
        <w:rPr>
          <w:rFonts w:ascii="Times New Roman Regular" w:hAnsi="Times New Roman Regular" w:cs="Times New Roman Regular"/>
          <w:sz w:val="24"/>
          <w:szCs w:val="24"/>
          <w:lang w:val="en-US"/>
        </w:rPr>
        <w:t>Over the project life-cycle, t</w:t>
      </w:r>
      <w:r>
        <w:rPr>
          <w:rFonts w:ascii="Times New Roman Regular" w:hAnsi="Times New Roman Regular" w:cs="Times New Roman Regular"/>
          <w:sz w:val="24"/>
          <w:szCs w:val="24"/>
        </w:rPr>
        <w:t xml:space="preserve">he expected outcomes of the </w:t>
      </w:r>
      <w:r>
        <w:rPr>
          <w:rFonts w:ascii="Times New Roman Regular" w:hAnsi="Times New Roman Regular" w:cs="Times New Roman Regular"/>
          <w:sz w:val="24"/>
          <w:szCs w:val="24"/>
          <w:lang w:val="en-US"/>
        </w:rPr>
        <w:t>virtual engagement</w:t>
      </w:r>
      <w:r>
        <w:rPr>
          <w:rFonts w:ascii="Times New Roman Regular" w:hAnsi="Times New Roman Regular" w:cs="Times New Roman Regular"/>
          <w:sz w:val="24"/>
          <w:szCs w:val="24"/>
        </w:rPr>
        <w:t xml:space="preserve"> include but not limited to:</w:t>
      </w:r>
      <w:r>
        <w:rPr>
          <w:rFonts w:ascii="Times New Roman Regular" w:hAnsi="Times New Roman Regular" w:cs="Times New Roman Regular"/>
          <w:sz w:val="24"/>
          <w:szCs w:val="24"/>
          <w:lang w:val="en-US"/>
        </w:rPr>
        <w:t xml:space="preserve"> </w:t>
      </w:r>
      <w:r>
        <w:rPr>
          <w:rFonts w:ascii="Times New Roman Regular" w:hAnsi="Times New Roman Regular" w:eastAsia="Times New Roman" w:cs="Times New Roman Regular"/>
          <w:sz w:val="24"/>
          <w:szCs w:val="24"/>
        </w:rPr>
        <w:t>Increased access to HIV testing and prevention services for AYPs in Lagos State</w:t>
      </w:r>
      <w:r>
        <w:rPr>
          <w:rFonts w:ascii="Times New Roman Regular" w:hAnsi="Times New Roman Regular" w:eastAsia="Times New Roman" w:cs="Times New Roman Regular"/>
          <w:sz w:val="24"/>
          <w:szCs w:val="24"/>
          <w:lang w:val="en-US"/>
        </w:rPr>
        <w:t xml:space="preserve">; </w:t>
      </w:r>
      <w:r>
        <w:rPr>
          <w:rFonts w:ascii="Times New Roman Regular" w:hAnsi="Times New Roman Regular" w:eastAsia="Times New Roman" w:cs="Times New Roman Regular"/>
          <w:sz w:val="24"/>
          <w:szCs w:val="24"/>
        </w:rPr>
        <w:t xml:space="preserve">Improved awareness and enhanced engagement of AYPs on HIV and related topics, such as U=U, self-test kits, and physical testing, through targeted </w:t>
      </w:r>
      <w:r>
        <w:rPr>
          <w:rFonts w:ascii="Times New Roman Regular" w:hAnsi="Times New Roman Regular" w:eastAsia="Times New Roman" w:cs="Times New Roman Regular"/>
          <w:sz w:val="24"/>
          <w:szCs w:val="24"/>
          <w:lang w:val="en-US"/>
        </w:rPr>
        <w:t>digital platforms</w:t>
      </w:r>
      <w:r>
        <w:rPr>
          <w:rFonts w:ascii="Times New Roman Regular" w:hAnsi="Times New Roman Regular" w:eastAsia="Times New Roman" w:cs="Times New Roman Regular"/>
          <w:sz w:val="24"/>
          <w:szCs w:val="24"/>
        </w:rPr>
        <w:t xml:space="preserve"> using appropriate SBCC materials</w:t>
      </w:r>
      <w:r>
        <w:rPr>
          <w:rFonts w:ascii="Times New Roman Regular" w:hAnsi="Times New Roman Regular" w:eastAsia="Times New Roman" w:cs="Times New Roman Regular"/>
          <w:sz w:val="24"/>
          <w:szCs w:val="24"/>
          <w:lang w:val="en-US"/>
        </w:rPr>
        <w:t xml:space="preserve">; </w:t>
      </w:r>
      <w:r>
        <w:rPr>
          <w:rFonts w:ascii="Times New Roman Regular" w:hAnsi="Times New Roman Regular" w:eastAsia="Times New Roman" w:cs="Times New Roman Regular"/>
          <w:sz w:val="24"/>
          <w:szCs w:val="24"/>
        </w:rPr>
        <w:t xml:space="preserve">Improved linkage to HIV services through </w:t>
      </w:r>
      <w:r>
        <w:rPr>
          <w:rFonts w:ascii="Times New Roman Regular" w:hAnsi="Times New Roman Regular" w:eastAsia="Times New Roman" w:cs="Times New Roman Regular"/>
          <w:sz w:val="24"/>
          <w:szCs w:val="24"/>
          <w:lang w:val="en-US"/>
        </w:rPr>
        <w:t>established</w:t>
      </w:r>
      <w:r>
        <w:rPr>
          <w:rFonts w:ascii="Times New Roman Regular" w:hAnsi="Times New Roman Regular" w:eastAsia="Times New Roman" w:cs="Times New Roman Regular"/>
          <w:sz w:val="24"/>
          <w:szCs w:val="24"/>
        </w:rPr>
        <w:t xml:space="preserve"> user-friendly digital platform.</w:t>
      </w:r>
      <w:r>
        <w:rPr>
          <w:rFonts w:ascii="Times New Roman Regular" w:hAnsi="Times New Roman Regular" w:eastAsia="Times New Roman" w:cs="Times New Roman Regular"/>
          <w:sz w:val="24"/>
          <w:szCs w:val="24"/>
          <w:lang w:val="en-US"/>
        </w:rPr>
        <w:t xml:space="preserve"> The VIBES project management team will further c</w:t>
      </w:r>
      <w:r>
        <w:rPr>
          <w:rFonts w:ascii="Times New Roman Regular" w:hAnsi="Times New Roman Regular" w:eastAsia="Times New Roman" w:cs="Times New Roman Regular"/>
          <w:sz w:val="24"/>
          <w:szCs w:val="24"/>
        </w:rPr>
        <w:t>ollect valuable user feedback to continuously improve service quality</w:t>
      </w:r>
      <w:r>
        <w:rPr>
          <w:rFonts w:ascii="Times New Roman Regular" w:hAnsi="Times New Roman Regular" w:eastAsia="Times New Roman" w:cs="Times New Roman Regular"/>
          <w:sz w:val="24"/>
          <w:szCs w:val="24"/>
          <w:lang w:val="en-US"/>
        </w:rPr>
        <w:t xml:space="preserve"> ensure s</w:t>
      </w:r>
      <w:r>
        <w:rPr>
          <w:rFonts w:ascii="Times New Roman Regular" w:hAnsi="Times New Roman Regular" w:eastAsia="Times New Roman" w:cs="Times New Roman Regular"/>
          <w:sz w:val="24"/>
          <w:szCs w:val="24"/>
        </w:rPr>
        <w:t>ustainable management of the virtual platform</w:t>
      </w:r>
      <w:r>
        <w:rPr>
          <w:rFonts w:ascii="Times New Roman Regular" w:hAnsi="Times New Roman Regular" w:eastAsia="Times New Roman" w:cs="Times New Roman Regular"/>
          <w:sz w:val="24"/>
          <w:szCs w:val="24"/>
          <w:lang w:val="en-US"/>
        </w:rPr>
        <w:t>s</w:t>
      </w:r>
      <w:r>
        <w:rPr>
          <w:rFonts w:ascii="Times New Roman Regular" w:hAnsi="Times New Roman Regular" w:eastAsia="Times New Roman" w:cs="Times New Roman Regular"/>
          <w:sz w:val="24"/>
          <w:szCs w:val="24"/>
        </w:rPr>
        <w:t xml:space="preserve"> through </w:t>
      </w:r>
      <w:r>
        <w:rPr>
          <w:rFonts w:ascii="Times New Roman Regular" w:hAnsi="Times New Roman Regular" w:eastAsia="Times New Roman" w:cs="Times New Roman Regular"/>
          <w:sz w:val="24"/>
          <w:szCs w:val="24"/>
          <w:lang w:val="en-US"/>
        </w:rPr>
        <w:t xml:space="preserve">the implementing organization - </w:t>
      </w:r>
      <w:r>
        <w:rPr>
          <w:rFonts w:ascii="Times New Roman Regular" w:hAnsi="Times New Roman Regular" w:eastAsia="Times New Roman" w:cs="Times New Roman Regular"/>
          <w:sz w:val="24"/>
          <w:szCs w:val="24"/>
        </w:rPr>
        <w:t>AHRDI and private sector collaborations.</w:t>
      </w:r>
    </w:p>
    <w:p w14:paraId="7E94D721">
      <w:pPr>
        <w:spacing w:before="100" w:beforeAutospacing="1" w:after="100" w:afterAutospacing="1" w:line="24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 xml:space="preserve">For sustainability, the platforms will leverage existing resource mobilization activities of </w:t>
      </w:r>
      <w:r>
        <w:rPr>
          <w:rFonts w:ascii="Times New Roman Regular" w:hAnsi="Times New Roman Regular" w:eastAsia="Times New Roman" w:cs="Times New Roman Regular"/>
          <w:sz w:val="24"/>
          <w:szCs w:val="24"/>
          <w:lang w:val="en-US"/>
        </w:rPr>
        <w:t>AHRDI and her partner</w:t>
      </w:r>
      <w:r>
        <w:rPr>
          <w:rFonts w:ascii="Times New Roman Regular" w:hAnsi="Times New Roman Regular" w:eastAsia="Times New Roman" w:cs="Times New Roman Regular"/>
          <w:sz w:val="24"/>
          <w:szCs w:val="24"/>
        </w:rPr>
        <w:t xml:space="preserve">s, making them a core aspect of its activities and programs for Adolescents and Young People (AYPs) and Key Populations (KPs). The project will explore collaborations with private sector stakeholders as part of their Corporate Social Responsibility (CSR) efforts. These collaborations will include online advertisements, online hosting of outreach events, games, and competitions to raise knowledge about programs and services, and cover costs associated with </w:t>
      </w:r>
      <w:r>
        <w:rPr>
          <w:rFonts w:ascii="Times New Roman Regular" w:hAnsi="Times New Roman Regular" w:eastAsia="Times New Roman" w:cs="Times New Roman Regular"/>
          <w:sz w:val="24"/>
          <w:szCs w:val="24"/>
          <w:lang w:val="en-US"/>
        </w:rPr>
        <w:t>re-subscription</w:t>
      </w:r>
      <w:r>
        <w:rPr>
          <w:rFonts w:ascii="Times New Roman Regular" w:hAnsi="Times New Roman Regular" w:eastAsia="Times New Roman" w:cs="Times New Roman Regular"/>
          <w:sz w:val="24"/>
          <w:szCs w:val="24"/>
        </w:rPr>
        <w:t xml:space="preserve"> and hosting</w:t>
      </w:r>
    </w:p>
    <w:p w14:paraId="2F0E198E">
      <w:pPr>
        <w:spacing w:after="200"/>
        <w:jc w:val="both"/>
        <w:rPr>
          <w:rFonts w:ascii="Times New Roman Regular" w:hAnsi="Times New Roman Regular" w:eastAsia="Cambria" w:cs="Times New Roman Regular"/>
        </w:rPr>
      </w:pPr>
    </w:p>
    <w:p w14:paraId="078B554F">
      <w:pPr>
        <w:jc w:val="both"/>
        <w:rPr>
          <w:rFonts w:ascii="Times New Roman Regular" w:hAnsi="Times New Roman Regular" w:eastAsia="Cambria" w:cs="Times New Roman Regular"/>
        </w:rPr>
      </w:pPr>
      <w:r>
        <w:rPr>
          <w:rFonts w:ascii="Times New Roman Regular" w:hAnsi="Times New Roman Regular" w:cs="Times New Roman Regular"/>
        </w:rPr>
        <w:br w:type="page"/>
      </w:r>
      <w:bookmarkStart w:id="14" w:name="_Toc853521201"/>
      <w:bookmarkStart w:id="15" w:name="_Toc646463143"/>
      <w:bookmarkStart w:id="16" w:name="_Toc396137063"/>
      <w:r>
        <w:rPr>
          <w:rFonts w:ascii="Times New Roman Regular" w:hAnsi="Times New Roman Regular" w:eastAsia="Cambria" w:cs="Times New Roman Regular"/>
          <w:b/>
          <w:sz w:val="24"/>
          <w:szCs w:val="24"/>
        </w:rPr>
        <w:t>ACTIVITY PROGRESS ON IMPLEMENTATION</w:t>
      </w:r>
      <w:bookmarkEnd w:id="14"/>
      <w:bookmarkEnd w:id="15"/>
      <w:bookmarkEnd w:id="16"/>
    </w:p>
    <w:p w14:paraId="07547704">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For the first quarter of the </w:t>
      </w:r>
      <w:r>
        <w:rPr>
          <w:rFonts w:ascii="Times New Roman Regular" w:hAnsi="Times New Roman Regular" w:eastAsia="Cambria" w:cs="Times New Roman Regular"/>
          <w:sz w:val="24"/>
          <w:szCs w:val="24"/>
          <w:lang w:val="en-US"/>
        </w:rPr>
        <w:t>VIBES Project</w:t>
      </w:r>
      <w:r>
        <w:rPr>
          <w:rFonts w:ascii="Times New Roman Regular" w:hAnsi="Times New Roman Regular" w:eastAsia="Cambria" w:cs="Times New Roman Regular"/>
          <w:sz w:val="24"/>
          <w:szCs w:val="24"/>
        </w:rPr>
        <w:t>, the activities planned and conducted during this period were mainly preparatory activities, they included:</w:t>
      </w:r>
    </w:p>
    <w:p w14:paraId="4E669A96">
      <w:pPr>
        <w:numPr>
          <w:ilvl w:val="0"/>
          <w:numId w:val="1"/>
        </w:numPr>
        <w:spacing w:line="360" w:lineRule="auto"/>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Instituting a project management team that holds </w:t>
      </w:r>
      <w:r>
        <w:rPr>
          <w:rFonts w:ascii="Times New Roman Regular" w:hAnsi="Times New Roman Regular" w:eastAsia="Cambria" w:cs="Times New Roman Regular"/>
          <w:sz w:val="24"/>
          <w:szCs w:val="24"/>
          <w:lang w:val="en-US"/>
        </w:rPr>
        <w:t xml:space="preserve">regular </w:t>
      </w:r>
      <w:r>
        <w:rPr>
          <w:rFonts w:ascii="Times New Roman Regular" w:hAnsi="Times New Roman Regular" w:eastAsia="Cambria" w:cs="Times New Roman Regular"/>
          <w:sz w:val="24"/>
          <w:szCs w:val="24"/>
        </w:rPr>
        <w:t>meetings to review the project implementation plan, address any challenges, and ensure smooth progress.</w:t>
      </w:r>
    </w:p>
    <w:p w14:paraId="514546EE">
      <w:pPr>
        <w:numPr>
          <w:ilvl w:val="0"/>
          <w:numId w:val="1"/>
        </w:numPr>
        <w:spacing w:after="200" w:line="360" w:lineRule="auto"/>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Purchase of Equipment’s (Laptop and mobiles devices)</w:t>
      </w:r>
    </w:p>
    <w:p w14:paraId="69BEFB84">
      <w:pPr>
        <w:numPr>
          <w:ilvl w:val="0"/>
          <w:numId w:val="1"/>
        </w:numPr>
        <w:spacing w:after="200" w:line="360" w:lineRule="auto"/>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rPr>
        <w:t>Engage social media manager/expert</w:t>
      </w:r>
      <w:r>
        <w:rPr>
          <w:rFonts w:ascii="Times New Roman Regular" w:hAnsi="Times New Roman Regular" w:eastAsia="Cambria" w:cs="Times New Roman Regular"/>
          <w:sz w:val="24"/>
          <w:szCs w:val="24"/>
          <w:lang w:val="en-US"/>
        </w:rPr>
        <w:t xml:space="preserve">, a web designer/developer and a product design expert </w:t>
      </w:r>
    </w:p>
    <w:p w14:paraId="5EC3D5BC">
      <w:pPr>
        <w:numPr>
          <w:ilvl w:val="0"/>
          <w:numId w:val="1"/>
        </w:numPr>
        <w:spacing w:after="200" w:line="360" w:lineRule="auto"/>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Hold inception meeting for VIBES project</w:t>
      </w:r>
    </w:p>
    <w:p w14:paraId="19EB84E3">
      <w:pPr>
        <w:numPr>
          <w:ilvl w:val="0"/>
          <w:numId w:val="1"/>
        </w:numPr>
        <w:spacing w:after="200" w:line="360" w:lineRule="auto"/>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Created Social media pages/platforms and project virtual platform website</w:t>
      </w:r>
    </w:p>
    <w:p w14:paraId="7B55A80B">
      <w:pPr>
        <w:numPr>
          <w:ilvl w:val="0"/>
          <w:numId w:val="1"/>
        </w:numPr>
        <w:spacing w:after="200" w:line="360" w:lineRule="auto"/>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rPr>
        <w:t xml:space="preserve">Training of Management team on managing the </w:t>
      </w:r>
      <w:r>
        <w:rPr>
          <w:rFonts w:ascii="Times New Roman Regular" w:hAnsi="Times New Roman Regular" w:eastAsia="Cambria" w:cs="Times New Roman Regular"/>
          <w:sz w:val="24"/>
          <w:szCs w:val="24"/>
          <w:lang w:val="en-US"/>
        </w:rPr>
        <w:t xml:space="preserve">VIBES Project </w:t>
      </w:r>
      <w:r>
        <w:rPr>
          <w:rFonts w:ascii="Times New Roman Regular" w:hAnsi="Times New Roman Regular" w:eastAsia="Cambria" w:cs="Times New Roman Regular"/>
          <w:sz w:val="24"/>
          <w:szCs w:val="24"/>
        </w:rPr>
        <w:t>virtual platform</w:t>
      </w:r>
      <w:r>
        <w:rPr>
          <w:rFonts w:ascii="Times New Roman Regular" w:hAnsi="Times New Roman Regular" w:eastAsia="Cambria" w:cs="Times New Roman Regular"/>
          <w:sz w:val="24"/>
          <w:szCs w:val="24"/>
          <w:lang w:val="en-US"/>
        </w:rPr>
        <w:t xml:space="preserve"> </w:t>
      </w:r>
    </w:p>
    <w:p w14:paraId="201C94F3">
      <w:pPr>
        <w:numPr>
          <w:ilvl w:val="0"/>
          <w:numId w:val="1"/>
        </w:numPr>
        <w:spacing w:after="200" w:line="360" w:lineRule="auto"/>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Mapping of Testing sites</w:t>
      </w:r>
    </w:p>
    <w:p w14:paraId="038AF7C9">
      <w:pPr>
        <w:spacing w:after="200"/>
        <w:jc w:val="both"/>
        <w:rPr>
          <w:rFonts w:ascii="Times New Roman Regular" w:hAnsi="Times New Roman Regular" w:eastAsia="Cambria" w:cs="Times New Roman Regular"/>
          <w:sz w:val="24"/>
          <w:szCs w:val="24"/>
        </w:rPr>
      </w:pPr>
      <w:r>
        <w:t>All activities planned for September to November (the first quarter) of the project have been successfully implemented.</w:t>
      </w:r>
    </w:p>
    <w:p w14:paraId="055094C4">
      <w:pPr>
        <w:pStyle w:val="3"/>
        <w:spacing w:after="160" w:line="256" w:lineRule="auto"/>
        <w:jc w:val="both"/>
        <w:rPr>
          <w:rFonts w:ascii="Times New Roman Regular" w:hAnsi="Times New Roman Regular" w:eastAsia="Cambria" w:cs="Times New Roman Regular"/>
          <w:b/>
          <w:sz w:val="22"/>
          <w:szCs w:val="22"/>
        </w:rPr>
      </w:pPr>
      <w:r>
        <w:rPr>
          <w:rFonts w:ascii="Times New Roman Regular" w:hAnsi="Times New Roman Regular" w:eastAsia="Cambria" w:cs="Times New Roman Regular"/>
          <w:b/>
          <w:sz w:val="22"/>
          <w:szCs w:val="22"/>
        </w:rPr>
        <w:t xml:space="preserve">INCEPTION MEETING WITH </w:t>
      </w:r>
      <w:r>
        <w:rPr>
          <w:rFonts w:ascii="Times New Roman Regular" w:hAnsi="Times New Roman Regular" w:eastAsia="Cambria" w:cs="Times New Roman Regular"/>
          <w:b/>
          <w:sz w:val="22"/>
          <w:szCs w:val="22"/>
          <w:lang w:val="en-US"/>
        </w:rPr>
        <w:t>PROJECT MANAGEMENT TEAM AND KEY STAKEHOLDER</w:t>
      </w:r>
      <w:r>
        <w:rPr>
          <w:rFonts w:ascii="Times New Roman Regular" w:hAnsi="Times New Roman Regular" w:eastAsia="Cambria" w:cs="Times New Roman Regular"/>
          <w:b/>
          <w:sz w:val="22"/>
          <w:szCs w:val="22"/>
        </w:rPr>
        <w:t xml:space="preserve"> </w:t>
      </w:r>
    </w:p>
    <w:p w14:paraId="7F67E643">
      <w:pPr>
        <w:spacing w:line="240" w:lineRule="auto"/>
        <w:jc w:val="both"/>
        <w:rPr>
          <w:rFonts w:ascii="Times New Roman Regular" w:hAnsi="Times New Roman Regular" w:eastAsia="Times New Roman" w:cs="Times New Roman Regular"/>
          <w:color w:val="000000"/>
          <w:sz w:val="24"/>
          <w:szCs w:val="24"/>
        </w:rPr>
      </w:pPr>
      <w:r>
        <w:t>AHRDI organized the VIBES project inception meeting to officially launch the project and inform key stakeholders, partners and project staffs on the commencement of the project and to provide an overview of the project objectives, strategies, and timelines. The meeting held at Eden Luxury Suites Ikeja, Lagos State aimed to introduce the VIBES social media approaches for enhancing HIV awareness and linkage to services among adolescents and young key populations (AYKP) and also to develop key social media messages through collaborative hands-on sessions among stakeholders and participants.</w:t>
      </w:r>
    </w:p>
    <w:p w14:paraId="4FF987FB">
      <w:pPr>
        <w:spacing w:line="240" w:lineRule="auto"/>
        <w:jc w:val="both"/>
        <w:rPr>
          <w:rFonts w:ascii="Times New Roman Regular" w:hAnsi="Times New Roman Regular" w:eastAsia="Times New Roman" w:cs="Times New Roman Regular"/>
          <w:color w:val="000000"/>
          <w:sz w:val="24"/>
          <w:szCs w:val="24"/>
        </w:rPr>
      </w:pPr>
    </w:p>
    <w:p w14:paraId="32E29AC0">
      <w:pPr>
        <w:jc w:val="both"/>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rPr>
        <w:t xml:space="preserve">In attendance were representative of Lagos State AIDS Control Agency (LSACA) - </w:t>
      </w:r>
      <w:r>
        <w:rPr>
          <w:rFonts w:ascii="Times New Roman Regular" w:hAnsi="Times New Roman Regular" w:cs="Times New Roman Regular"/>
          <w:sz w:val="24"/>
          <w:szCs w:val="24"/>
        </w:rPr>
        <w:t>Mrs. Jibola Aw</w:t>
      </w:r>
      <w:r>
        <w:rPr>
          <w:rFonts w:ascii="Times New Roman Regular" w:hAnsi="Times New Roman Regular" w:cs="Times New Roman Regular"/>
          <w:sz w:val="24"/>
          <w:szCs w:val="24"/>
          <w:lang w:val="en-US"/>
        </w:rPr>
        <w:t>u</w:t>
      </w:r>
      <w:r>
        <w:rPr>
          <w:rFonts w:ascii="Times New Roman Regular" w:hAnsi="Times New Roman Regular" w:cs="Times New Roman Regular"/>
          <w:sz w:val="24"/>
          <w:szCs w:val="24"/>
        </w:rPr>
        <w:t>j</w:t>
      </w:r>
      <w:r>
        <w:rPr>
          <w:rFonts w:ascii="Times New Roman Regular" w:hAnsi="Times New Roman Regular" w:cs="Times New Roman Regular"/>
          <w:sz w:val="24"/>
          <w:szCs w:val="24"/>
          <w:lang w:val="en-US"/>
        </w:rPr>
        <w:t>oola</w:t>
      </w:r>
      <w:r>
        <w:rPr>
          <w:rFonts w:ascii="Times New Roman Regular" w:hAnsi="Times New Roman Regular" w:cs="Times New Roman Regular"/>
          <w:sz w:val="24"/>
          <w:szCs w:val="24"/>
        </w:rPr>
        <w:t xml:space="preserve"> Olaremilekan </w:t>
      </w:r>
      <w:r>
        <w:rPr>
          <w:rFonts w:ascii="Times New Roman Regular" w:hAnsi="Times New Roman Regular" w:eastAsia="Times New Roman" w:cs="Times New Roman Regular"/>
          <w:color w:val="000000"/>
          <w:sz w:val="24"/>
          <w:szCs w:val="24"/>
        </w:rPr>
        <w:t>and partners including Odey Benjamin - Association of Positive Youths Living with HIV in Nigeria (APYIN); Ogunrume Joshua Abiola - Center for Population Health Initiatives (CPHI); Babamole Ramon - National Youth Network on HIV/AIDS (NYNETHA); Gab-Clinton Nwakobi - Think Positive Live Positive Support Initiative (TPLIP). Also in attendance were AHRDI Executive Director - Peter Akakasiaka, VIBES Social Media Consultant - Tosin Ikuyinminu, VIBES Technical Assistant -Micheal Aberejesu and AHRDI VIBES Project management Staff including the Program Manager - Kackah Alex, M&amp;E Officer - Ibidabo Young-Arney and Finance Officer - Kolawole Rasaq. In total were 11 stakeholders and participants who among the meeting objectives contributed in co-creating questions for the virtual platform self-risk estimator tool for HIV risk assessment and also selected the domain name of the VIBES virtual platform</w:t>
      </w:r>
      <w:r>
        <w:rPr>
          <w:rFonts w:ascii="Times New Roman Regular" w:hAnsi="Times New Roman Regular" w:eastAsia="Times New Roman" w:cs="Times New Roman Regular"/>
          <w:color w:val="000000"/>
          <w:sz w:val="24"/>
          <w:szCs w:val="24"/>
          <w:lang w:val="en-US"/>
        </w:rPr>
        <w:t>.</w:t>
      </w:r>
    </w:p>
    <w:p w14:paraId="3A57872D">
      <w:pPr>
        <w:jc w:val="both"/>
        <w:rPr>
          <w:rFonts w:ascii="Times New Roman Regular" w:hAnsi="Times New Roman Regular" w:eastAsia="Times New Roman" w:cs="Times New Roman Regular"/>
          <w:b/>
          <w:bCs/>
          <w:color w:val="000000"/>
          <w:sz w:val="24"/>
          <w:szCs w:val="24"/>
          <w:lang w:val="en-US"/>
        </w:rPr>
      </w:pPr>
    </w:p>
    <w:p w14:paraId="4AE99181">
      <w:pPr>
        <w:jc w:val="both"/>
        <w:rPr>
          <w:rFonts w:ascii="Times New Roman Regular" w:hAnsi="Times New Roman Regular" w:eastAsia="Times New Roman" w:cs="Times New Roman Regular"/>
          <w:b/>
          <w:bCs/>
          <w:color w:val="000000"/>
          <w:sz w:val="24"/>
          <w:szCs w:val="24"/>
          <w:lang w:val="en-US"/>
        </w:rPr>
      </w:pPr>
      <w:r>
        <w:rPr>
          <w:rFonts w:ascii="Times New Roman Regular" w:hAnsi="Times New Roman Regular" w:eastAsia="Times New Roman" w:cs="Times New Roman Regular"/>
          <w:b/>
          <w:bCs/>
          <w:color w:val="000000"/>
          <w:sz w:val="24"/>
          <w:szCs w:val="24"/>
          <w:lang w:val="en-US"/>
        </w:rPr>
        <w:t>Deliberations</w:t>
      </w:r>
    </w:p>
    <w:p w14:paraId="7D7FD8A0">
      <w:pPr>
        <w:jc w:val="both"/>
        <w:rPr>
          <w:rFonts w:ascii="Times New Roman Regular" w:hAnsi="Times New Roman Regular" w:cs="Times New Roman Regular"/>
          <w:sz w:val="24"/>
          <w:szCs w:val="24"/>
        </w:rPr>
      </w:pPr>
      <w:r>
        <w:rPr>
          <w:rFonts w:ascii="Times New Roman Regular" w:hAnsi="Times New Roman Regular" w:cs="Times New Roman Regular"/>
          <w:b/>
          <w:bCs/>
          <w:sz w:val="24"/>
          <w:szCs w:val="24"/>
          <w:lang w:val="en-US"/>
        </w:rPr>
        <w:t>Welcome remarks;</w:t>
      </w:r>
      <w:r>
        <w:rPr>
          <w:rFonts w:ascii="Times New Roman Regular" w:hAnsi="Times New Roman Regular" w:cs="Times New Roman Regular"/>
          <w:sz w:val="24"/>
          <w:szCs w:val="24"/>
          <w:lang w:val="en-US"/>
        </w:rPr>
        <w:t xml:space="preserve"> delivered by </w:t>
      </w:r>
      <w:r>
        <w:rPr>
          <w:rFonts w:ascii="Times New Roman Regular" w:hAnsi="Times New Roman Regular" w:cs="Times New Roman Regular"/>
          <w:sz w:val="24"/>
          <w:szCs w:val="24"/>
        </w:rPr>
        <w:t>Mrs. Jibola Awoju Olaremilekan - Program Officer, LSACA</w:t>
      </w:r>
      <w:r>
        <w:rPr>
          <w:rFonts w:ascii="Times New Roman Regular" w:hAnsi="Times New Roman Regular" w:cs="Times New Roman Regular"/>
          <w:sz w:val="24"/>
          <w:szCs w:val="24"/>
          <w:lang w:val="en-US"/>
        </w:rPr>
        <w:t xml:space="preserve"> and </w:t>
      </w:r>
      <w:r>
        <w:rPr>
          <w:rFonts w:ascii="Times New Roman Regular" w:hAnsi="Times New Roman Regular" w:cs="Times New Roman Regular"/>
          <w:sz w:val="24"/>
          <w:szCs w:val="24"/>
        </w:rPr>
        <w:t>Peter Akakasiaka - Executive Director, AHRDI</w:t>
      </w:r>
      <w:r>
        <w:rPr>
          <w:rFonts w:ascii="Times New Roman Regular" w:hAnsi="Times New Roman Regular" w:cs="Times New Roman Regular"/>
          <w:sz w:val="24"/>
          <w:szCs w:val="24"/>
          <w:lang w:val="en-US"/>
        </w:rPr>
        <w:t xml:space="preserve"> who both </w:t>
      </w:r>
      <w:r>
        <w:rPr>
          <w:rFonts w:ascii="Times New Roman Regular" w:hAnsi="Times New Roman Regular" w:cs="Times New Roman Regular"/>
          <w:sz w:val="24"/>
          <w:szCs w:val="24"/>
        </w:rPr>
        <w:t>lauded the collaboration between AHRDI and LSACA in providing HIV services in Lagos state which yielded success</w:t>
      </w:r>
      <w:r>
        <w:rPr>
          <w:rFonts w:ascii="Times New Roman Regular" w:hAnsi="Times New Roman Regular" w:cs="Times New Roman Regular"/>
          <w:sz w:val="24"/>
          <w:szCs w:val="24"/>
          <w:lang w:val="en-US"/>
        </w:rPr>
        <w:t xml:space="preserve"> in the past</w:t>
      </w:r>
      <w:r>
        <w:rPr>
          <w:rFonts w:ascii="Times New Roman Regular" w:hAnsi="Times New Roman Regular" w:cs="Times New Roman Regular"/>
          <w:sz w:val="24"/>
          <w:szCs w:val="24"/>
        </w:rPr>
        <w:t xml:space="preserve">, and expressed optimism that the VIBES project will equally be successful and impact positively in the lives of the target population. </w:t>
      </w:r>
      <w:r>
        <w:rPr>
          <w:rFonts w:ascii="Times New Roman Regular" w:hAnsi="Times New Roman Regular" w:cs="Times New Roman Regular"/>
          <w:sz w:val="24"/>
          <w:szCs w:val="24"/>
          <w:lang w:val="en-US"/>
        </w:rPr>
        <w:t>Th</w:t>
      </w:r>
      <w:r>
        <w:rPr>
          <w:rFonts w:ascii="Times New Roman Regular" w:hAnsi="Times New Roman Regular" w:cs="Times New Roman Regular"/>
          <w:sz w:val="24"/>
          <w:szCs w:val="24"/>
        </w:rPr>
        <w:t>e</w:t>
      </w:r>
      <w:r>
        <w:rPr>
          <w:rFonts w:ascii="Times New Roman Regular" w:hAnsi="Times New Roman Regular" w:cs="Times New Roman Regular"/>
          <w:sz w:val="24"/>
          <w:szCs w:val="24"/>
          <w:lang w:val="en-US"/>
        </w:rPr>
        <w:t>y</w:t>
      </w:r>
      <w:r>
        <w:rPr>
          <w:rFonts w:ascii="Times New Roman Regular" w:hAnsi="Times New Roman Regular" w:cs="Times New Roman Regular"/>
          <w:sz w:val="24"/>
          <w:szCs w:val="24"/>
        </w:rPr>
        <w:t xml:space="preserve"> thanked all for coming and expressed belief that the conversation will be robust, the meeting objectives will be achieved and the outcome will lead to a smooth and successful implementation of the VIBES project.</w:t>
      </w:r>
    </w:p>
    <w:p w14:paraId="2CA67F5E">
      <w:pPr>
        <w:jc w:val="both"/>
        <w:rPr>
          <w:rFonts w:ascii="Times New Roman Regular" w:hAnsi="Times New Roman Regular" w:cs="Times New Roman Regular"/>
          <w:sz w:val="24"/>
          <w:szCs w:val="24"/>
        </w:rPr>
      </w:pPr>
    </w:p>
    <w:p w14:paraId="0A70FBC3">
      <w:pPr>
        <w:jc w:val="both"/>
        <w:rPr>
          <w:rFonts w:ascii="Times New Roman Regular" w:hAnsi="Times New Roman Regular" w:eastAsia="Times New Roman" w:cs="Times New Roman Regular"/>
          <w:color w:val="000000"/>
          <w:sz w:val="24"/>
          <w:szCs w:val="24"/>
        </w:rPr>
      </w:pPr>
      <w:r>
        <w:rPr>
          <w:rFonts w:ascii="Times New Roman Regular" w:hAnsi="Times New Roman Regular" w:cs="Times New Roman Regular"/>
          <w:b/>
          <w:bCs/>
          <w:sz w:val="24"/>
          <w:szCs w:val="24"/>
        </w:rPr>
        <w:t>Meeting Objectives</w:t>
      </w:r>
      <w:r>
        <w:rPr>
          <w:rFonts w:ascii="Times New Roman Regular" w:hAnsi="Times New Roman Regular" w:cs="Times New Roman Regular"/>
          <w:b/>
          <w:bCs/>
          <w:sz w:val="24"/>
          <w:szCs w:val="24"/>
          <w:lang w:val="en-US"/>
        </w:rPr>
        <w:t xml:space="preserve"> and </w:t>
      </w:r>
      <w:r>
        <w:rPr>
          <w:rFonts w:ascii="Times New Roman Regular" w:hAnsi="Times New Roman Regular" w:eastAsia="Times New Roman" w:cs="Times New Roman Regular"/>
          <w:b/>
          <w:bCs/>
          <w:color w:val="000000"/>
          <w:sz w:val="24"/>
          <w:szCs w:val="24"/>
        </w:rPr>
        <w:t>M&amp;E Indicators</w:t>
      </w:r>
      <w:r>
        <w:rPr>
          <w:rFonts w:ascii="Times New Roman Regular" w:hAnsi="Times New Roman Regular" w:eastAsia="Times New Roman" w:cs="Times New Roman Regular"/>
          <w:b/>
          <w:bCs/>
          <w:color w:val="000000"/>
          <w:sz w:val="24"/>
          <w:szCs w:val="24"/>
          <w:lang w:val="en-US"/>
        </w:rPr>
        <w:t xml:space="preserve">: </w:t>
      </w:r>
      <w:r>
        <w:rPr>
          <w:rFonts w:ascii="Times New Roman Regular" w:hAnsi="Times New Roman Regular" w:cs="Times New Roman Regular"/>
          <w:sz w:val="24"/>
          <w:szCs w:val="24"/>
        </w:rPr>
        <w:t>AHRDI Program Manager - Kackah Alex facilitated the meeting objectives. He informed stakeholders that the meeting was the official launch of the VIBES project and among others, the meeting aimed to</w:t>
      </w:r>
      <w:r>
        <w:rPr>
          <w:rFonts w:ascii="Times New Roman Regular" w:hAnsi="Times New Roman Regular" w:cs="Times New Roman Regular"/>
          <w:sz w:val="24"/>
          <w:szCs w:val="24"/>
          <w:lang w:val="en-US"/>
        </w:rPr>
        <w:t xml:space="preserve"> </w:t>
      </w:r>
      <w:r>
        <w:rPr>
          <w:rFonts w:ascii="Times New Roman Regular" w:hAnsi="Times New Roman Regular" w:eastAsia="Times New Roman" w:cs="Times New Roman Regular"/>
          <w:color w:val="000000"/>
          <w:sz w:val="24"/>
          <w:szCs w:val="24"/>
        </w:rPr>
        <w:t>provide an overview of the VIBES project objectives, strategies, and timelines</w:t>
      </w:r>
      <w:r>
        <w:rPr>
          <w:rFonts w:ascii="Times New Roman Regular" w:hAnsi="Times New Roman Regular" w:eastAsia="Times New Roman" w:cs="Times New Roman Regular"/>
          <w:color w:val="000000"/>
          <w:sz w:val="24"/>
          <w:szCs w:val="24"/>
          <w:lang w:val="en-US"/>
        </w:rPr>
        <w:t xml:space="preserve">; </w:t>
      </w:r>
      <w:r>
        <w:rPr>
          <w:rFonts w:ascii="Times New Roman Regular" w:hAnsi="Times New Roman Regular" w:eastAsia="Times New Roman" w:cs="Times New Roman Regular"/>
          <w:color w:val="000000"/>
          <w:sz w:val="24"/>
          <w:szCs w:val="24"/>
        </w:rPr>
        <w:t>to introduce social media approaches for enhancing HIV awareness and linkage to services among adolescents and young key populations (AYKP)</w:t>
      </w:r>
      <w:r>
        <w:rPr>
          <w:rFonts w:ascii="Times New Roman Regular" w:hAnsi="Times New Roman Regular" w:eastAsia="Times New Roman" w:cs="Times New Roman Regular"/>
          <w:color w:val="000000"/>
          <w:sz w:val="24"/>
          <w:szCs w:val="24"/>
          <w:lang w:val="en-US"/>
        </w:rPr>
        <w:t xml:space="preserve">; </w:t>
      </w:r>
      <w:r>
        <w:rPr>
          <w:rFonts w:ascii="Times New Roman Regular" w:hAnsi="Times New Roman Regular" w:eastAsia="Times New Roman" w:cs="Times New Roman Regular"/>
          <w:color w:val="000000"/>
          <w:sz w:val="24"/>
          <w:szCs w:val="24"/>
        </w:rPr>
        <w:t>to also develop key social media messages through collaborative hands-on sessions</w:t>
      </w:r>
      <w:r>
        <w:rPr>
          <w:rFonts w:ascii="Times New Roman Regular" w:hAnsi="Times New Roman Regular" w:eastAsia="Times New Roman" w:cs="Times New Roman Regular"/>
          <w:color w:val="000000"/>
          <w:sz w:val="24"/>
          <w:szCs w:val="24"/>
          <w:lang w:val="en-US"/>
        </w:rPr>
        <w:t xml:space="preserve"> </w:t>
      </w:r>
      <w:r>
        <w:rPr>
          <w:rFonts w:ascii="Times New Roman Regular" w:hAnsi="Times New Roman Regular" w:eastAsia="Times New Roman" w:cs="Times New Roman Regular"/>
          <w:color w:val="000000"/>
          <w:sz w:val="24"/>
          <w:szCs w:val="24"/>
        </w:rPr>
        <w:t>and finally, to co-create questions for the self-risk estimator tool for HIV risk assessment.</w:t>
      </w:r>
    </w:p>
    <w:p w14:paraId="2B772DAD">
      <w:pPr>
        <w:jc w:val="both"/>
        <w:rPr>
          <w:rFonts w:ascii="Times New Roman Regular" w:hAnsi="Times New Roman Regular" w:eastAsia="Times New Roman" w:cs="Times New Roman Regular"/>
          <w:color w:val="000000"/>
          <w:sz w:val="24"/>
          <w:szCs w:val="24"/>
        </w:rPr>
      </w:pPr>
    </w:p>
    <w:p w14:paraId="1620046A">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AHRDI M&amp;E Officer - </w:t>
      </w:r>
      <w:r>
        <w:rPr>
          <w:rFonts w:ascii="Times New Roman Regular" w:hAnsi="Times New Roman Regular" w:eastAsia="Times New Roman" w:cs="Times New Roman Regular"/>
          <w:color w:val="000000"/>
          <w:sz w:val="24"/>
          <w:szCs w:val="24"/>
        </w:rPr>
        <w:t>Ibidabo Young-Arney</w:t>
      </w:r>
      <w:r>
        <w:rPr>
          <w:rFonts w:ascii="Times New Roman Regular" w:hAnsi="Times New Roman Regular" w:cs="Times New Roman Regular"/>
          <w:sz w:val="24"/>
          <w:szCs w:val="24"/>
        </w:rPr>
        <w:t xml:space="preserve"> facilitated the M&amp;E component of the VIBES Project and indicators</w:t>
      </w:r>
      <w:r>
        <w:rPr>
          <w:rFonts w:ascii="Times New Roman Regular" w:hAnsi="Times New Roman Regular" w:cs="Times New Roman Regular"/>
          <w:sz w:val="24"/>
          <w:szCs w:val="24"/>
          <w:lang w:val="en-US"/>
        </w:rPr>
        <w:t xml:space="preserve"> which</w:t>
      </w:r>
      <w:r>
        <w:rPr>
          <w:rFonts w:ascii="Times New Roman Regular" w:hAnsi="Times New Roman Regular" w:cs="Times New Roman Regular"/>
          <w:sz w:val="24"/>
          <w:szCs w:val="24"/>
        </w:rPr>
        <w:t xml:space="preserve"> will Collect and analyzing vital data and information. </w:t>
      </w:r>
      <w:r>
        <w:rPr>
          <w:rFonts w:ascii="Times New Roman Regular" w:hAnsi="Times New Roman Regular" w:eastAsia="Times New Roman" w:cs="Times New Roman Regular"/>
          <w:color w:val="000000"/>
          <w:sz w:val="24"/>
          <w:szCs w:val="24"/>
        </w:rPr>
        <w:t xml:space="preserve">Ibidabo </w:t>
      </w:r>
      <w:r>
        <w:rPr>
          <w:rFonts w:ascii="Times New Roman Regular" w:hAnsi="Times New Roman Regular" w:cs="Times New Roman Regular"/>
          <w:sz w:val="24"/>
          <w:szCs w:val="24"/>
        </w:rPr>
        <w:t xml:space="preserve">noted that generating reports to inform decision-making and improving program outcomes is a critical part of </w:t>
      </w:r>
      <w:r>
        <w:rPr>
          <w:rFonts w:ascii="Times New Roman Regular" w:hAnsi="Times New Roman Regular" w:cs="Times New Roman Regular"/>
          <w:sz w:val="24"/>
          <w:szCs w:val="24"/>
          <w:lang w:val="en-US"/>
        </w:rPr>
        <w:t>the M&amp;E</w:t>
      </w:r>
      <w:r>
        <w:rPr>
          <w:rFonts w:ascii="Times New Roman Regular" w:hAnsi="Times New Roman Regular" w:cs="Times New Roman Regular"/>
          <w:sz w:val="24"/>
          <w:szCs w:val="24"/>
        </w:rPr>
        <w:t xml:space="preserve"> hence </w:t>
      </w:r>
      <w:r>
        <w:rPr>
          <w:rFonts w:ascii="Times New Roman Regular" w:hAnsi="Times New Roman Regular" w:cs="Times New Roman Regular"/>
          <w:sz w:val="24"/>
          <w:szCs w:val="24"/>
          <w:lang w:val="en-US"/>
        </w:rPr>
        <w:t xml:space="preserve">the need to </w:t>
      </w:r>
      <w:r>
        <w:rPr>
          <w:rFonts w:ascii="Times New Roman Regular" w:hAnsi="Times New Roman Regular" w:cs="Times New Roman Regular"/>
          <w:sz w:val="24"/>
          <w:szCs w:val="24"/>
        </w:rPr>
        <w:t xml:space="preserve">work closely with </w:t>
      </w:r>
      <w:r>
        <w:rPr>
          <w:rFonts w:ascii="Times New Roman Regular" w:hAnsi="Times New Roman Regular" w:cs="Times New Roman Regular"/>
          <w:sz w:val="24"/>
          <w:szCs w:val="24"/>
          <w:lang w:val="en-US"/>
        </w:rPr>
        <w:t xml:space="preserve">the </w:t>
      </w:r>
      <w:r>
        <w:rPr>
          <w:rFonts w:ascii="Times New Roman Regular" w:hAnsi="Times New Roman Regular" w:cs="Times New Roman Regular"/>
          <w:sz w:val="24"/>
          <w:szCs w:val="24"/>
        </w:rPr>
        <w:t>program team and partners to ensure accountability and learning while observing and ensuring high quality and timely inputs. He listed the monthly indicators to and evaluation methods to include.</w:t>
      </w:r>
    </w:p>
    <w:p w14:paraId="655623AF">
      <w:pPr>
        <w:numPr>
          <w:ilvl w:val="0"/>
          <w:numId w:val="2"/>
        </w:num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cs="Times New Roman Regular"/>
          <w:sz w:val="24"/>
          <w:szCs w:val="24"/>
        </w:rPr>
        <w:t>Number of pages created; Number of followers - Social media analytics reports</w:t>
      </w:r>
    </w:p>
    <w:p w14:paraId="34A3CDDC">
      <w:pPr>
        <w:numPr>
          <w:ilvl w:val="0"/>
          <w:numId w:val="2"/>
        </w:num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cs="Times New Roman Regular"/>
          <w:sz w:val="24"/>
          <w:szCs w:val="24"/>
        </w:rPr>
        <w:t>Number of posts; Engagement metrics (likes, shares, comments) -Content performance analysis</w:t>
      </w:r>
    </w:p>
    <w:p w14:paraId="0B1D503C">
      <w:pPr>
        <w:numPr>
          <w:ilvl w:val="0"/>
          <w:numId w:val="2"/>
        </w:num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cs="Times New Roman Regular"/>
          <w:sz w:val="24"/>
          <w:szCs w:val="24"/>
        </w:rPr>
        <w:t>Platform usability; User registration numbers - Usability testing; User feedback survey</w:t>
      </w:r>
    </w:p>
    <w:p w14:paraId="7E9BC311">
      <w:pPr>
        <w:numPr>
          <w:ilvl w:val="0"/>
          <w:numId w:val="2"/>
        </w:num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cs="Times New Roman Regular"/>
          <w:sz w:val="24"/>
          <w:szCs w:val="24"/>
        </w:rPr>
        <w:t>Website traffic; User engagement metrics - Web analytics reports</w:t>
      </w:r>
    </w:p>
    <w:p w14:paraId="38976900">
      <w:pPr>
        <w:numPr>
          <w:ilvl w:val="0"/>
          <w:numId w:val="2"/>
        </w:num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cs="Times New Roman Regular"/>
          <w:sz w:val="24"/>
          <w:szCs w:val="24"/>
        </w:rPr>
        <w:t>Number of virtual participants reached and engaged - Event Reports</w:t>
      </w:r>
    </w:p>
    <w:p w14:paraId="23A3E836">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Number of referrals made; Number of successful linkages - Referral tracking system</w:t>
      </w:r>
    </w:p>
    <w:p w14:paraId="621036D5">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Number of self-test kits requested, Number self-test kits delivered, Number of follow-ups on test results - Reports  </w:t>
      </w:r>
    </w:p>
    <w:p w14:paraId="231473B4">
      <w:pPr>
        <w:jc w:val="both"/>
        <w:rPr>
          <w:rFonts w:ascii="Times New Roman Regular" w:hAnsi="Times New Roman Regular" w:eastAsia="Times New Roman" w:cs="Times New Roman Regular"/>
          <w:color w:val="000000"/>
          <w:sz w:val="24"/>
          <w:szCs w:val="24"/>
        </w:rPr>
      </w:pPr>
    </w:p>
    <w:p w14:paraId="62A79090">
      <w:pPr>
        <w:jc w:val="both"/>
        <w:rPr>
          <w:rFonts w:ascii="Times New Roman Regular" w:hAnsi="Times New Roman Regular" w:cs="Times New Roman Regular"/>
          <w:sz w:val="24"/>
          <w:szCs w:val="24"/>
        </w:rPr>
      </w:pPr>
      <w:r>
        <w:rPr>
          <w:rFonts w:ascii="Times New Roman Regular" w:hAnsi="Times New Roman Regular" w:eastAsia="Times New Roman" w:cs="Times New Roman Regular"/>
          <w:b/>
          <w:bCs/>
          <w:color w:val="000000"/>
          <w:sz w:val="24"/>
          <w:szCs w:val="24"/>
        </w:rPr>
        <w:t>Overview of the VIBES Project: Michael Aberejesu - VIBES Project Technical Assistant (TA)</w:t>
      </w:r>
      <w:r>
        <w:rPr>
          <w:rFonts w:ascii="Times New Roman Regular" w:hAnsi="Times New Roman Regular" w:cs="Times New Roman Regular"/>
          <w:sz w:val="24"/>
          <w:szCs w:val="24"/>
        </w:rPr>
        <w:t xml:space="preserve"> </w:t>
      </w:r>
    </w:p>
    <w:p w14:paraId="5161CBCA">
      <w:pPr>
        <w:jc w:val="both"/>
        <w:rPr>
          <w:rFonts w:ascii="Times New Roman Regular" w:hAnsi="Times New Roman Regular" w:cs="Times New Roman Regular"/>
          <w:sz w:val="24"/>
          <w:szCs w:val="24"/>
        </w:rPr>
      </w:pPr>
      <w:r>
        <w:rPr>
          <w:rFonts w:ascii="Times New Roman Regular" w:hAnsi="Times New Roman Regular" w:eastAsia="Times New Roman" w:cs="Times New Roman Regular"/>
          <w:color w:val="000000"/>
          <w:sz w:val="24"/>
          <w:szCs w:val="24"/>
        </w:rPr>
        <w:t xml:space="preserve">Michael Aberejesu explained that the </w:t>
      </w:r>
      <w:r>
        <w:rPr>
          <w:rFonts w:ascii="Times New Roman Regular" w:hAnsi="Times New Roman Regular" w:cs="Times New Roman Regular"/>
          <w:sz w:val="24"/>
          <w:szCs w:val="24"/>
        </w:rPr>
        <w:t>VIBES project aims to enhance access to HIV testing, prevention services, and facilitate linkage to</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HIV treatment through virtual spaces for Adolescents and Young People (AYP) and Key Populations (KPs) aged 15-24 in Lagos State. He mentioned that due to existing myths, VIBES will provide HIV education and services and will change the perception about HIV being a death sentence among other misconceptions.</w:t>
      </w:r>
    </w:p>
    <w:p w14:paraId="2FD3D84E">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Micheal added that VIBES will target AYKPs in Lagos state through mapped virtual hotspots such as dating apps, online sex markets, closed community groups and social media influencers and establish linkage to HIV testing, prevention and treatment services; the goal of which is to get people informed, they get services and get treated when needed. VIBES T</w:t>
      </w:r>
      <w:r>
        <w:rPr>
          <w:rFonts w:ascii="Times New Roman Regular" w:hAnsi="Times New Roman Regular" w:cs="Times New Roman Regular"/>
          <w:sz w:val="24"/>
          <w:szCs w:val="24"/>
          <w:lang w:val="en-US"/>
        </w:rPr>
        <w:t xml:space="preserve">echnical </w:t>
      </w:r>
      <w:r>
        <w:rPr>
          <w:rFonts w:ascii="Times New Roman Regular" w:hAnsi="Times New Roman Regular" w:cs="Times New Roman Regular"/>
          <w:sz w:val="24"/>
          <w:szCs w:val="24"/>
        </w:rPr>
        <w:t>A</w:t>
      </w:r>
      <w:r>
        <w:rPr>
          <w:rFonts w:ascii="Times New Roman Regular" w:hAnsi="Times New Roman Regular" w:cs="Times New Roman Regular"/>
          <w:sz w:val="24"/>
          <w:szCs w:val="24"/>
          <w:lang w:val="en-US"/>
        </w:rPr>
        <w:t>ssistant</w:t>
      </w:r>
      <w:r>
        <w:rPr>
          <w:rFonts w:ascii="Times New Roman Regular" w:hAnsi="Times New Roman Regular" w:cs="Times New Roman Regular"/>
          <w:sz w:val="24"/>
          <w:szCs w:val="24"/>
        </w:rPr>
        <w:t xml:space="preserve"> facilitated the project outcome to include:</w:t>
      </w:r>
    </w:p>
    <w:p w14:paraId="6D1DEC98">
      <w:pPr>
        <w:numPr>
          <w:ilvl w:val="0"/>
          <w:numId w:val="3"/>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eastAsia="Times New Roman" w:cs="Times New Roman Regular"/>
          <w:color w:val="000000"/>
          <w:sz w:val="24"/>
          <w:szCs w:val="24"/>
        </w:rPr>
        <w:t>Increased access to HIV testing and prevention services for AYPs in Lagos state</w:t>
      </w:r>
    </w:p>
    <w:p w14:paraId="300A6F44">
      <w:pPr>
        <w:numPr>
          <w:ilvl w:val="0"/>
          <w:numId w:val="3"/>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eastAsia="Times New Roman" w:cs="Times New Roman Regular"/>
          <w:color w:val="000000"/>
          <w:sz w:val="24"/>
          <w:szCs w:val="24"/>
        </w:rPr>
        <w:t>Improved awareness and engagement of AYPs on HIV and related topics, such as U=U, HIVST kits and physical testing.</w:t>
      </w:r>
    </w:p>
    <w:p w14:paraId="1B5B5AB3">
      <w:pPr>
        <w:numPr>
          <w:ilvl w:val="0"/>
          <w:numId w:val="3"/>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eastAsia="Times New Roman" w:cs="Times New Roman Regular"/>
          <w:color w:val="000000"/>
          <w:sz w:val="24"/>
          <w:szCs w:val="24"/>
        </w:rPr>
        <w:t>improved linkage to HIV services through a user-friendly digital platform (the VIBES project website)</w:t>
      </w:r>
    </w:p>
    <w:p w14:paraId="1AB33416">
      <w:pPr>
        <w:numPr>
          <w:ilvl w:val="0"/>
          <w:numId w:val="3"/>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Collection of valuable user feedback to continuously improve service quality</w:t>
      </w:r>
    </w:p>
    <w:p w14:paraId="67E1E62A">
      <w:pPr>
        <w:numPr>
          <w:ilvl w:val="0"/>
          <w:numId w:val="3"/>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Sustainable management of the virtual platform through AHRDI and private sector collaboration.</w:t>
      </w:r>
    </w:p>
    <w:p w14:paraId="6047BF9C">
      <w:pPr>
        <w:spacing w:line="240" w:lineRule="auto"/>
        <w:jc w:val="both"/>
        <w:rPr>
          <w:rFonts w:ascii="Times New Roman Regular" w:hAnsi="Times New Roman Regular" w:cs="Times New Roman Regular"/>
          <w:sz w:val="24"/>
          <w:szCs w:val="24"/>
        </w:rPr>
      </w:pPr>
    </w:p>
    <w:p w14:paraId="3B8EA228">
      <w:pPr>
        <w:jc w:val="both"/>
        <w:rPr>
          <w:rFonts w:ascii="Times New Roman Regular" w:hAnsi="Times New Roman Regular" w:eastAsia="Times New Roman" w:cs="Times New Roman Regular"/>
          <w:color w:val="000000"/>
          <w:sz w:val="24"/>
          <w:szCs w:val="24"/>
        </w:rPr>
      </w:pPr>
      <w:r>
        <w:rPr>
          <w:rFonts w:ascii="Times New Roman Regular" w:hAnsi="Times New Roman Regular" w:cs="Times New Roman Regular"/>
          <w:sz w:val="24"/>
          <w:szCs w:val="24"/>
        </w:rPr>
        <w:t xml:space="preserve">Speaking further, Micheal </w:t>
      </w:r>
      <w:r>
        <w:rPr>
          <w:rFonts w:ascii="Times New Roman Regular" w:hAnsi="Times New Roman Regular" w:eastAsia="Times New Roman" w:cs="Times New Roman Regular"/>
          <w:color w:val="000000"/>
          <w:sz w:val="24"/>
          <w:szCs w:val="24"/>
        </w:rPr>
        <w:t xml:space="preserve">Aberejesu facilitated the VIBES Project goals and objectives </w:t>
      </w:r>
      <w:r>
        <w:rPr>
          <w:rFonts w:ascii="Times New Roman Regular" w:hAnsi="Times New Roman Regular" w:eastAsia="Times New Roman" w:cs="Times New Roman Regular"/>
          <w:color w:val="000000"/>
          <w:sz w:val="24"/>
          <w:szCs w:val="24"/>
          <w:lang w:val="en-US"/>
        </w:rPr>
        <w:t>and P</w:t>
      </w:r>
      <w:r>
        <w:rPr>
          <w:rFonts w:ascii="Times New Roman Regular" w:hAnsi="Times New Roman Regular" w:eastAsia="Times New Roman" w:cs="Times New Roman Regular"/>
          <w:color w:val="000000"/>
          <w:sz w:val="24"/>
          <w:szCs w:val="24"/>
        </w:rPr>
        <w:t>lanned Activities according to the project work plan</w:t>
      </w:r>
      <w:r>
        <w:rPr>
          <w:rFonts w:ascii="Times New Roman Regular" w:hAnsi="Times New Roman Regular" w:eastAsia="Times New Roman" w:cs="Times New Roman Regular"/>
          <w:color w:val="000000"/>
          <w:sz w:val="24"/>
          <w:szCs w:val="24"/>
          <w:lang w:val="en-US"/>
        </w:rPr>
        <w:t xml:space="preserve">. He </w:t>
      </w:r>
      <w:r>
        <w:rPr>
          <w:rFonts w:ascii="Times New Roman Regular" w:hAnsi="Times New Roman Regular" w:eastAsia="Times New Roman" w:cs="Times New Roman Regular"/>
          <w:color w:val="000000"/>
          <w:sz w:val="24"/>
          <w:szCs w:val="24"/>
        </w:rPr>
        <w:t>finally intimated stakeholders and participants that activities for Q1 had commend from September 16</w:t>
      </w:r>
      <w:r>
        <w:rPr>
          <w:rFonts w:ascii="Times New Roman Regular" w:hAnsi="Times New Roman Regular" w:eastAsia="Times New Roman" w:cs="Times New Roman Regular"/>
          <w:color w:val="000000"/>
          <w:sz w:val="24"/>
          <w:szCs w:val="24"/>
          <w:vertAlign w:val="superscript"/>
        </w:rPr>
        <w:t>th</w:t>
      </w:r>
      <w:r>
        <w:rPr>
          <w:rFonts w:ascii="Times New Roman Regular" w:hAnsi="Times New Roman Regular" w:eastAsia="Times New Roman" w:cs="Times New Roman Regular"/>
          <w:color w:val="000000"/>
          <w:sz w:val="24"/>
          <w:szCs w:val="24"/>
        </w:rPr>
        <w:t xml:space="preserve"> when official approval was gotten from PEPFAR. Purchase of Equipment’s (Laptop and mobiles devices), engagement of social media manager/expert, and a web designer/developer, Creation of Social media pages/platforms had all been completed while other activities were on going. The session on the overview of VIBES project as facilitated by Micheal arrived at the following conclusions:</w:t>
      </w:r>
    </w:p>
    <w:p w14:paraId="69EFB43E">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Stakeholders and participants at the meeting were urged to all go and follow the VIBES social media pages and engage on posts made.</w:t>
      </w:r>
    </w:p>
    <w:p w14:paraId="2BE294F4">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 project will run ads on close community groups and dating sites</w:t>
      </w:r>
    </w:p>
    <w:p w14:paraId="2E7913BB">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Social media influencers with crowds tailored to the needs of the target will be identified and engaged to create demand.</w:t>
      </w:r>
    </w:p>
    <w:p w14:paraId="75F6C486">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VIBES social media pages will lead all targets to the website to get accurate information on HIV prev, U=U and other contents for education.</w:t>
      </w:r>
    </w:p>
    <w:p w14:paraId="16DE2F7C">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The self-estimator tool is optional and will lead targets to testing and it will inform planning for the project team. </w:t>
      </w:r>
    </w:p>
    <w:p w14:paraId="64D0639D">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There will be a google map with directories of facilities to access HIV services. Clients will generate a voucher (anonymously) containing all client information for tracking and follow up.</w:t>
      </w:r>
    </w:p>
    <w:p w14:paraId="298A6763">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AHRDI team will manage the VIBES social media pages and respond to comments invalidating myths and misconceptions that arise from the posts.</w:t>
      </w:r>
    </w:p>
    <w:p w14:paraId="3DAD0347">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Age range; If older clients come, we will still accept and recommend services for them. The range was specified by the grant.</w:t>
      </w:r>
    </w:p>
    <w:p w14:paraId="31638B1E">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 directory of facilities will be accessible even if people turn off their location for serenity’s sake</w:t>
      </w:r>
    </w:p>
    <w:p w14:paraId="52DCCCF2">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Thoughts about campaign and competition to boost followership on social media was considered; we also have to do is a physical outreach to promote the platform</w:t>
      </w:r>
    </w:p>
    <w:p w14:paraId="7BAF51F4">
      <w:pPr>
        <w:numPr>
          <w:ilvl w:val="0"/>
          <w:numId w:val="2"/>
        </w:numPr>
        <w:spacing w:line="240" w:lineRule="auto"/>
        <w:jc w:val="both"/>
        <w:rPr>
          <w:rFonts w:ascii="Times New Roman Regular" w:hAnsi="Times New Roman Regular" w:eastAsia="Times New Roman" w:cs="Times New Roman Regular"/>
          <w:sz w:val="24"/>
          <w:szCs w:val="24"/>
        </w:rPr>
      </w:pPr>
      <w:r>
        <w:rPr>
          <w:rFonts w:ascii="Times New Roman Regular" w:hAnsi="Times New Roman Regular" w:cs="Times New Roman Regular"/>
          <w:sz w:val="24"/>
          <w:szCs w:val="24"/>
        </w:rPr>
        <w:t>Campaign; to beat algorithms reached target and new followers, VIBES following the latest trends or by “dirty” marketing. Also, we will tailor approaches to specific social media platforms.</w:t>
      </w:r>
    </w:p>
    <w:p w14:paraId="0FE7E904">
      <w:pPr>
        <w:jc w:val="both"/>
        <w:rPr>
          <w:rFonts w:ascii="Times New Roman Regular" w:hAnsi="Times New Roman Regular" w:eastAsia="Times New Roman" w:cs="Times New Roman Regular"/>
          <w:b/>
          <w:bCs/>
          <w:color w:val="000000"/>
          <w:sz w:val="24"/>
          <w:szCs w:val="24"/>
        </w:rPr>
      </w:pPr>
    </w:p>
    <w:p w14:paraId="4EE2FD2B">
      <w:pPr>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b/>
          <w:bCs/>
          <w:color w:val="000000"/>
          <w:sz w:val="24"/>
          <w:szCs w:val="24"/>
        </w:rPr>
        <w:t>VIBES Social Media Strategy: Tosin Ikuyinminu - VIBES Social Media Strategist</w:t>
      </w:r>
    </w:p>
    <w:p w14:paraId="751735BB">
      <w:pPr>
        <w:jc w:val="both"/>
        <w:rPr>
          <w:rFonts w:ascii="Times New Roman Regular" w:hAnsi="Times New Roman Regular" w:cs="Times New Roman Regular"/>
          <w:sz w:val="24"/>
          <w:szCs w:val="24"/>
        </w:rPr>
      </w:pPr>
      <w:r>
        <w:rPr>
          <w:rFonts w:ascii="Times New Roman Regular" w:hAnsi="Times New Roman Regular" w:eastAsia="Times New Roman" w:cs="Times New Roman Regular"/>
          <w:color w:val="000000"/>
          <w:sz w:val="24"/>
          <w:szCs w:val="24"/>
        </w:rPr>
        <w:t xml:space="preserve">Tosin Ikuyinminu appreciated all and outlined his session objectives as it will inform how social media will be used to achieve the VIBES project and AHRDI organizational objectives. He gave a brief recap of the project social media engagement objective which were to increase HIV/AIDS awareness, empower youths and facilitate access to HIV intervention, reduce stigma and promote community building. Tosin mentioned that the project target were AYKPs (15-24 years) inclusive of diverse backgrounds, sexual orientations, and lifestyles including LGBTQ+ youth, young people who inject drugs, sex workers, and young people in informal settlements </w:t>
      </w:r>
      <w:r>
        <w:rPr>
          <w:rFonts w:ascii="Times New Roman Regular" w:hAnsi="Times New Roman Regular" w:cs="Times New Roman Regular"/>
          <w:sz w:val="24"/>
          <w:szCs w:val="24"/>
        </w:rPr>
        <w:t>who look for close community groups to solicit and Telegram can help streamline location of client reach to Lagos state where the project is based</w:t>
      </w:r>
      <w:r>
        <w:rPr>
          <w:rFonts w:ascii="Times New Roman Regular" w:hAnsi="Times New Roman Regular" w:eastAsia="Times New Roman" w:cs="Times New Roman Regular"/>
          <w:color w:val="000000"/>
          <w:sz w:val="24"/>
          <w:szCs w:val="24"/>
        </w:rPr>
        <w:t>. He added that key message areas of the vibes project will focus on the following:</w:t>
      </w:r>
    </w:p>
    <w:p w14:paraId="16754258">
      <w:pPr>
        <w:numPr>
          <w:ilvl w:val="0"/>
          <w:numId w:val="2"/>
        </w:num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Knowledge is Power: Understanding HIV prevention and treatment options empowers you to make informed choices.</w:t>
      </w:r>
    </w:p>
    <w:p w14:paraId="2B7EE3BD">
      <w:pPr>
        <w:numPr>
          <w:ilvl w:val="0"/>
          <w:numId w:val="2"/>
        </w:num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Support your peers: Encourage young people to support friends and peers in accessing HIV services.</w:t>
      </w:r>
    </w:p>
    <w:p w14:paraId="3DF3A539">
      <w:pPr>
        <w:numPr>
          <w:ilvl w:val="0"/>
          <w:numId w:val="2"/>
        </w:num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Testing is free and confidential: Promote the availability and ease of access to HIV testing services.</w:t>
      </w:r>
    </w:p>
    <w:p w14:paraId="47165432">
      <w:pPr>
        <w:numPr>
          <w:ilvl w:val="0"/>
          <w:numId w:val="2"/>
        </w:num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You are not alone: Reinforce that there is community support available and that it’s okay to seek help.</w:t>
      </w:r>
    </w:p>
    <w:p w14:paraId="3EA8EFDC">
      <w:p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 xml:space="preserve">VIBES social media strategist added that infographics, live sessions, videos, stories and reels will be among the content type produced and posted across all VIBES social media platforms including Facebook, Instagram, X (Twitter), Tiktok, WhatsApp and Telegram and each platform will be utilized according to its preference for either </w:t>
      </w:r>
      <w:r>
        <w:rPr>
          <w:rFonts w:ascii="Times New Roman Regular" w:hAnsi="Times New Roman Regular" w:cs="Times New Roman Regular"/>
          <w:sz w:val="24"/>
          <w:szCs w:val="24"/>
        </w:rPr>
        <w:t>community building, subtle entertainment, ads advertised for followership leading people to a close group</w:t>
      </w:r>
      <w:r>
        <w:rPr>
          <w:rFonts w:ascii="Times New Roman Regular" w:hAnsi="Times New Roman Regular" w:eastAsia="Times New Roman" w:cs="Times New Roman Regular"/>
          <w:color w:val="000000"/>
          <w:sz w:val="24"/>
          <w:szCs w:val="24"/>
        </w:rPr>
        <w:t>. Tosin stressed that various social media platforms require different approach hence each will be approached with contents to captivate audiences and prompt engagements (views, likes, shares, comments etc). The engagement strategy to be adopted by the project will be:</w:t>
      </w:r>
    </w:p>
    <w:p w14:paraId="7206A1C3">
      <w:pPr>
        <w:numPr>
          <w:ilvl w:val="0"/>
          <w:numId w:val="4"/>
        </w:numPr>
        <w:spacing w:line="240" w:lineRule="auto"/>
        <w:ind w:left="360"/>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Peer to peer engagement: Making young people share their stories and engage with their peers.</w:t>
      </w:r>
    </w:p>
    <w:p w14:paraId="0378A3B0">
      <w:pPr>
        <w:numPr>
          <w:ilvl w:val="0"/>
          <w:numId w:val="4"/>
        </w:numPr>
        <w:spacing w:line="240" w:lineRule="auto"/>
        <w:ind w:left="360"/>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Interactive content: Use polls, quizzes, and Q&amp;A sessions to encourage interaction and feedback.</w:t>
      </w:r>
    </w:p>
    <w:p w14:paraId="462C555A">
      <w:pPr>
        <w:numPr>
          <w:ilvl w:val="0"/>
          <w:numId w:val="4"/>
        </w:numPr>
        <w:spacing w:line="240" w:lineRule="auto"/>
        <w:ind w:left="360"/>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User generated content: Encourage followers to share their experiences and stories using campaign hashtags.</w:t>
      </w:r>
    </w:p>
    <w:p w14:paraId="2DD3434D">
      <w:pPr>
        <w:numPr>
          <w:ilvl w:val="0"/>
          <w:numId w:val="4"/>
        </w:numPr>
        <w:spacing w:line="240" w:lineRule="auto"/>
        <w:ind w:left="360"/>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Hashtag campaigns: Create unique hashtags to track engagement and create community around the campaign.</w:t>
      </w:r>
    </w:p>
    <w:p w14:paraId="1CC9A024">
      <w:pPr>
        <w:spacing w:line="240" w:lineRule="auto"/>
        <w:ind w:left="360"/>
        <w:jc w:val="both"/>
        <w:rPr>
          <w:rFonts w:ascii="Times New Roman Regular" w:hAnsi="Times New Roman Regular" w:eastAsia="Times New Roman" w:cs="Times New Roman Regular"/>
          <w:color w:val="000000"/>
          <w:sz w:val="24"/>
          <w:szCs w:val="24"/>
        </w:rPr>
      </w:pPr>
    </w:p>
    <w:p w14:paraId="7E113D45">
      <w:pPr>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 xml:space="preserve">Tosin Ikuyinminu stressed that partnership is a vital strategy in achieving the projects social media targets. He stated that the project team will collaborate with selected youth influencers who resonate with the target audience to amplify the messages. Health professionals will also be involved to facilitate live sessions to ensure accurate information is shared and myths dispelled. Furthermore, AHRDI/VIBES will work with local NGOs and other youth-based organizations to reach the target audience effectively. Finally, Tosin mentioned things to consider for success to be achieved on the VIBES social media campaign which include Content Creation (allocating funds for graphic design, video production, and editing), Advertising (investing in targeted social media ads to reach specific demographics effectively and Influencer Partnership (budgeting for collaborations with influencers, including payment or incentives). </w:t>
      </w:r>
    </w:p>
    <w:p w14:paraId="7668891B">
      <w:pPr>
        <w:jc w:val="both"/>
        <w:rPr>
          <w:rFonts w:ascii="Times New Roman Regular" w:hAnsi="Times New Roman Regular" w:eastAsia="Times New Roman" w:cs="Times New Roman Regular"/>
          <w:color w:val="000000"/>
          <w:sz w:val="24"/>
          <w:szCs w:val="24"/>
        </w:rPr>
      </w:pPr>
    </w:p>
    <w:p w14:paraId="5586E318">
      <w:pPr>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Measures will be in place to ensure the security of the virtual community being established on the platform, including addressing the potential issue of 'Kitos' joining. To maintain a safe and respectful environment, strict group engagement policies will be implemented. Individuals who violate these policies will be removed. Additionally, VIBES will ensure that labeling is avoided to promote inclusivity and respect within the community</w:t>
      </w:r>
    </w:p>
    <w:p w14:paraId="32C2E6A3">
      <w:pPr>
        <w:jc w:val="both"/>
        <w:rPr>
          <w:rFonts w:ascii="Times New Roman Regular" w:hAnsi="Times New Roman Regular" w:cs="Times New Roman Regular"/>
          <w:sz w:val="24"/>
          <w:szCs w:val="24"/>
          <w:u w:val="single"/>
        </w:rPr>
      </w:pPr>
      <w:r>
        <w:rPr>
          <w:rFonts w:ascii="Times New Roman Regular" w:hAnsi="Times New Roman Regular" w:eastAsia="Times New Roman" w:cs="Times New Roman Regular"/>
          <w:b/>
          <w:bCs/>
          <w:color w:val="000000"/>
          <w:sz w:val="24"/>
          <w:szCs w:val="24"/>
        </w:rPr>
        <w:t xml:space="preserve">Hands-on Session: Developing Key Messages, Discussion on Content </w:t>
      </w:r>
      <w:r>
        <w:rPr>
          <w:rFonts w:ascii="Times New Roman Regular" w:hAnsi="Times New Roman Regular" w:eastAsia="Times New Roman" w:cs="Times New Roman Regular"/>
          <w:b/>
          <w:bCs/>
          <w:color w:val="000000"/>
          <w:sz w:val="24"/>
          <w:szCs w:val="24"/>
          <w:lang w:val="en-US"/>
        </w:rPr>
        <w:t>Roll out</w:t>
      </w:r>
      <w:r>
        <w:rPr>
          <w:rFonts w:ascii="Times New Roman Regular" w:hAnsi="Times New Roman Regular" w:eastAsia="Times New Roman" w:cs="Times New Roman Regular"/>
          <w:b/>
          <w:bCs/>
          <w:color w:val="000000"/>
          <w:sz w:val="24"/>
          <w:szCs w:val="24"/>
        </w:rPr>
        <w:t xml:space="preserve"> and Engagement Plan and Plan for Collaborating with Social Media Influencers</w:t>
      </w:r>
    </w:p>
    <w:p w14:paraId="7A16C9A9">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Stakeholders and participants during the session deliberated on key messages and approaches to be adopted by the VIBES Social media engagement. Highlight of the discussion and out include the following:</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4888"/>
        <w:gridCol w:w="3958"/>
      </w:tblGrid>
      <w:tr w14:paraId="05F1010B">
        <w:tc>
          <w:tcPr>
            <w:tcW w:w="747" w:type="dxa"/>
          </w:tcPr>
          <w:p w14:paraId="57435F6A">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S/N</w:t>
            </w:r>
          </w:p>
        </w:tc>
        <w:tc>
          <w:tcPr>
            <w:tcW w:w="5194" w:type="dxa"/>
          </w:tcPr>
          <w:p w14:paraId="4EB04B7C">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Idea Content</w:t>
            </w:r>
          </w:p>
        </w:tc>
        <w:tc>
          <w:tcPr>
            <w:tcW w:w="4265" w:type="dxa"/>
          </w:tcPr>
          <w:p w14:paraId="5C4CB60D">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Content Type</w:t>
            </w:r>
          </w:p>
        </w:tc>
      </w:tr>
      <w:tr w14:paraId="681BFF1A">
        <w:tc>
          <w:tcPr>
            <w:tcW w:w="747" w:type="dxa"/>
          </w:tcPr>
          <w:p w14:paraId="09C1C131">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1</w:t>
            </w:r>
          </w:p>
        </w:tc>
        <w:tc>
          <w:tcPr>
            <w:tcW w:w="5194" w:type="dxa"/>
          </w:tcPr>
          <w:p w14:paraId="691D1F22">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Education/Knowledge of HIV</w:t>
            </w:r>
          </w:p>
          <w:p w14:paraId="1D404D3F">
            <w:pPr>
              <w:widowControl w:val="0"/>
              <w:numPr>
                <w:ilvl w:val="0"/>
                <w:numId w:val="5"/>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Mode of transmission</w:t>
            </w:r>
          </w:p>
          <w:p w14:paraId="46E020F5">
            <w:pPr>
              <w:widowControl w:val="0"/>
              <w:numPr>
                <w:ilvl w:val="0"/>
                <w:numId w:val="5"/>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Facts about HIV</w:t>
            </w:r>
          </w:p>
          <w:p w14:paraId="1F5D4440">
            <w:pPr>
              <w:widowControl w:val="0"/>
              <w:numPr>
                <w:ilvl w:val="0"/>
                <w:numId w:val="5"/>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Myths and Misconceptions</w:t>
            </w:r>
          </w:p>
          <w:p w14:paraId="58101EA5">
            <w:pPr>
              <w:widowControl w:val="0"/>
              <w:numPr>
                <w:ilvl w:val="0"/>
                <w:numId w:val="5"/>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History of HIV</w:t>
            </w:r>
          </w:p>
          <w:p w14:paraId="7D748025">
            <w:pPr>
              <w:widowControl w:val="0"/>
              <w:numPr>
                <w:ilvl w:val="0"/>
                <w:numId w:val="5"/>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Stages of HIV (to be considered)  </w:t>
            </w:r>
          </w:p>
        </w:tc>
        <w:tc>
          <w:tcPr>
            <w:tcW w:w="4265" w:type="dxa"/>
          </w:tcPr>
          <w:p w14:paraId="79651455">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videos</w:t>
            </w:r>
          </w:p>
          <w:p w14:paraId="35C9FBB0">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infographics</w:t>
            </w:r>
          </w:p>
          <w:p w14:paraId="20C95DB0">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story telling</w:t>
            </w:r>
          </w:p>
        </w:tc>
      </w:tr>
      <w:tr w14:paraId="5AD602D5">
        <w:tc>
          <w:tcPr>
            <w:tcW w:w="747" w:type="dxa"/>
          </w:tcPr>
          <w:p w14:paraId="1516844E">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2</w:t>
            </w:r>
          </w:p>
        </w:tc>
        <w:tc>
          <w:tcPr>
            <w:tcW w:w="5194" w:type="dxa"/>
          </w:tcPr>
          <w:p w14:paraId="1BDE617B">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Prevention </w:t>
            </w:r>
          </w:p>
          <w:p w14:paraId="3D4E678D">
            <w:pPr>
              <w:widowControl w:val="0"/>
              <w:numPr>
                <w:ilvl w:val="0"/>
                <w:numId w:val="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skit</w:t>
            </w:r>
          </w:p>
          <w:p w14:paraId="03E76B16">
            <w:pPr>
              <w:widowControl w:val="0"/>
              <w:numPr>
                <w:ilvl w:val="0"/>
                <w:numId w:val="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Sex talk</w:t>
            </w:r>
          </w:p>
          <w:p w14:paraId="6003DCD1">
            <w:pPr>
              <w:widowControl w:val="0"/>
              <w:numPr>
                <w:ilvl w:val="0"/>
                <w:numId w:val="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Top 5</w:t>
            </w:r>
          </w:p>
          <w:p w14:paraId="0F3B361D">
            <w:pPr>
              <w:widowControl w:val="0"/>
              <w:numPr>
                <w:ilvl w:val="0"/>
                <w:numId w:val="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Preventive methods</w:t>
            </w:r>
          </w:p>
          <w:p w14:paraId="6D97B77F">
            <w:pPr>
              <w:widowControl w:val="0"/>
              <w:numPr>
                <w:ilvl w:val="0"/>
                <w:numId w:val="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ABC (emphasis on behavioral and bio medical) </w:t>
            </w:r>
          </w:p>
          <w:p w14:paraId="70676F7B">
            <w:pPr>
              <w:widowControl w:val="0"/>
              <w:numPr>
                <w:ilvl w:val="0"/>
                <w:numId w:val="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PrEP, ARV, PEP</w:t>
            </w:r>
          </w:p>
        </w:tc>
        <w:tc>
          <w:tcPr>
            <w:tcW w:w="4265" w:type="dxa"/>
          </w:tcPr>
          <w:p w14:paraId="4B2CB48C">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videos</w:t>
            </w:r>
          </w:p>
          <w:p w14:paraId="0D174A3C">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infographics</w:t>
            </w:r>
          </w:p>
          <w:p w14:paraId="51879E70">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story telling</w:t>
            </w:r>
          </w:p>
        </w:tc>
      </w:tr>
      <w:tr w14:paraId="3671629D">
        <w:tc>
          <w:tcPr>
            <w:tcW w:w="747" w:type="dxa"/>
          </w:tcPr>
          <w:p w14:paraId="5F377E8B">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3</w:t>
            </w:r>
          </w:p>
        </w:tc>
        <w:tc>
          <w:tcPr>
            <w:tcW w:w="5194" w:type="dxa"/>
          </w:tcPr>
          <w:p w14:paraId="6EFE7A2D">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U = U</w:t>
            </w:r>
          </w:p>
          <w:p w14:paraId="33A20ED4">
            <w:pPr>
              <w:widowControl w:val="0"/>
              <w:numPr>
                <w:ilvl w:val="0"/>
                <w:numId w:val="7"/>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Gender and Human rights</w:t>
            </w:r>
          </w:p>
          <w:p w14:paraId="6B1FA5DE">
            <w:pPr>
              <w:widowControl w:val="0"/>
              <w:numPr>
                <w:ilvl w:val="0"/>
                <w:numId w:val="7"/>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Mental Health</w:t>
            </w:r>
          </w:p>
          <w:p w14:paraId="382B2119">
            <w:pPr>
              <w:widowControl w:val="0"/>
              <w:numPr>
                <w:ilvl w:val="0"/>
                <w:numId w:val="7"/>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PAC</w:t>
            </w:r>
          </w:p>
          <w:p w14:paraId="69A181B0">
            <w:pPr>
              <w:widowControl w:val="0"/>
              <w:numPr>
                <w:ilvl w:val="0"/>
                <w:numId w:val="7"/>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AIDS MAP</w:t>
            </w:r>
          </w:p>
        </w:tc>
        <w:tc>
          <w:tcPr>
            <w:tcW w:w="4265" w:type="dxa"/>
          </w:tcPr>
          <w:p w14:paraId="73F93352">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videos</w:t>
            </w:r>
          </w:p>
          <w:p w14:paraId="3A32D0B1">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infographics</w:t>
            </w:r>
          </w:p>
          <w:p w14:paraId="4A7CF28A">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story telling</w:t>
            </w:r>
          </w:p>
        </w:tc>
      </w:tr>
      <w:tr w14:paraId="712FF922">
        <w:tc>
          <w:tcPr>
            <w:tcW w:w="747" w:type="dxa"/>
          </w:tcPr>
          <w:p w14:paraId="36E0E9A4">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4</w:t>
            </w:r>
          </w:p>
        </w:tc>
        <w:tc>
          <w:tcPr>
            <w:tcW w:w="5194" w:type="dxa"/>
          </w:tcPr>
          <w:p w14:paraId="6D7012CA">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Testing</w:t>
            </w:r>
          </w:p>
          <w:p w14:paraId="7F8DC3E5">
            <w:pPr>
              <w:widowControl w:val="0"/>
              <w:numPr>
                <w:ilvl w:val="0"/>
                <w:numId w:val="8"/>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Confidentiality</w:t>
            </w:r>
          </w:p>
          <w:p w14:paraId="7CA11369">
            <w:pPr>
              <w:widowControl w:val="0"/>
              <w:numPr>
                <w:ilvl w:val="0"/>
                <w:numId w:val="8"/>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HIVST (facility and broad based)</w:t>
            </w:r>
          </w:p>
          <w:p w14:paraId="4A72A0A6">
            <w:pPr>
              <w:widowControl w:val="0"/>
              <w:numPr>
                <w:ilvl w:val="0"/>
                <w:numId w:val="8"/>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Do you know</w:t>
            </w:r>
          </w:p>
          <w:p w14:paraId="2A89E3BC">
            <w:pPr>
              <w:widowControl w:val="0"/>
              <w:numPr>
                <w:ilvl w:val="0"/>
                <w:numId w:val="8"/>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Testing directory</w:t>
            </w:r>
          </w:p>
        </w:tc>
        <w:tc>
          <w:tcPr>
            <w:tcW w:w="4265" w:type="dxa"/>
          </w:tcPr>
          <w:p w14:paraId="06F27E90">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videos</w:t>
            </w:r>
          </w:p>
          <w:p w14:paraId="1FEE16EF">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infographics</w:t>
            </w:r>
          </w:p>
          <w:p w14:paraId="0BF28048">
            <w:pPr>
              <w:widowControl w:val="0"/>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story telling</w:t>
            </w:r>
          </w:p>
        </w:tc>
      </w:tr>
    </w:tbl>
    <w:p w14:paraId="58758948">
      <w:pPr>
        <w:jc w:val="both"/>
        <w:rPr>
          <w:rFonts w:ascii="Times New Roman Regular" w:hAnsi="Times New Roman Regular" w:cs="Times New Roman Regular"/>
          <w:sz w:val="24"/>
          <w:szCs w:val="24"/>
        </w:rPr>
      </w:pPr>
    </w:p>
    <w:p w14:paraId="302079A1">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 discussion continued further, and the following was deliberated;</w:t>
      </w:r>
    </w:p>
    <w:p w14:paraId="68E6F399">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Will the content be the same across all platforms? No there will be platform specific contents to drive engagement.</w:t>
      </w:r>
    </w:p>
    <w:p w14:paraId="7F1C13D0">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Use of micro influencers to drive engagement was emphasized.</w:t>
      </w:r>
    </w:p>
    <w:p w14:paraId="73310D98">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All VIBES social media pages will be verified</w:t>
      </w:r>
    </w:p>
    <w:p w14:paraId="3BE363CD">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 VIBES website, will there be a resource center to educate people even with information about HIV? Also, will there be an open forum for conversations? YES, it is an anonymous open forum and there would be a game session where clients can access after some time on the site. There will be a blog</w:t>
      </w:r>
    </w:p>
    <w:p w14:paraId="1D787263">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There will be a review of the website by relevant stakeholders before it’s launch.</w:t>
      </w:r>
    </w:p>
    <w:p w14:paraId="30C8FB4F">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 healthcare workers to be trained, where will they be drawn from? Testing sites will be mapped. The facilities identified will be trained to provide KP friendly services for AYKP.</w:t>
      </w:r>
    </w:p>
    <w:p w14:paraId="295DDA25">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 VIBES project team was advised to write to potential CBOs and partners to accept collaborative request else they might decline. A copy of the inception meeting report should be attached to the letters.</w:t>
      </w:r>
    </w:p>
    <w:p w14:paraId="10868C1F">
      <w:pPr>
        <w:jc w:val="both"/>
        <w:rPr>
          <w:rFonts w:ascii="Times New Roman Regular" w:hAnsi="Times New Roman Regular" w:cs="Times New Roman Regular"/>
          <w:sz w:val="24"/>
          <w:szCs w:val="24"/>
        </w:rPr>
      </w:pPr>
    </w:p>
    <w:p w14:paraId="14BA2A1A">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LSACA &amp; TPLPI &amp; APYIN provided the VIBES team with the 3 prevalent LGAs in Lagos state to streamline the mapping of influencers and facilities, they are; </w:t>
      </w:r>
    </w:p>
    <w:p w14:paraId="44EDDAB2">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Alimosho</w:t>
      </w:r>
    </w:p>
    <w:p w14:paraId="73EBC1CB">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Eti Osa and, </w:t>
      </w:r>
    </w:p>
    <w:p w14:paraId="36766E80">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Lagos mainland</w:t>
      </w:r>
    </w:p>
    <w:p w14:paraId="7879F199">
      <w:pPr>
        <w:spacing w:line="240" w:lineRule="auto"/>
        <w:ind w:left="360"/>
        <w:jc w:val="both"/>
        <w:rPr>
          <w:rFonts w:ascii="Times New Roman Regular" w:hAnsi="Times New Roman Regular" w:cs="Times New Roman Regular"/>
          <w:sz w:val="24"/>
          <w:szCs w:val="24"/>
        </w:rPr>
      </w:pPr>
    </w:p>
    <w:p w14:paraId="79367742">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For effective collaboration and to ensure success on the project, AHRDI was advised to establish collaboration to CPHI (Lagos mainland) and TIERS (Lagos Island) to provide impromptu testing for clients particularly on referral while LSACA will provide HIVST and support at the state level. Progress reports of the VIBES project are to be submitted to LSACA </w:t>
      </w:r>
    </w:p>
    <w:p w14:paraId="398A28C5">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 dedicated phone number for clients to call in (Toll free line) was to be considered while NACA toll free line will be also amplified by the project</w:t>
      </w:r>
    </w:p>
    <w:p w14:paraId="044AE8E8">
      <w:pPr>
        <w:jc w:val="both"/>
        <w:rPr>
          <w:rFonts w:ascii="Times New Roman Regular" w:hAnsi="Times New Roman Regular" w:cs="Times New Roman Regular"/>
          <w:sz w:val="24"/>
          <w:szCs w:val="24"/>
        </w:rPr>
      </w:pPr>
    </w:p>
    <w:p w14:paraId="48D5CFDE">
      <w:pPr>
        <w:jc w:val="both"/>
        <w:rPr>
          <w:rFonts w:ascii="Times New Roman Regular" w:hAnsi="Times New Roman Regular" w:cs="Times New Roman Regular"/>
          <w:sz w:val="24"/>
          <w:szCs w:val="24"/>
        </w:rPr>
      </w:pPr>
      <w:r>
        <w:rPr>
          <w:rFonts w:ascii="Times New Roman Regular" w:hAnsi="Times New Roman Regular" w:eastAsia="Times New Roman" w:cs="Times New Roman Regular"/>
          <w:b/>
          <w:bCs/>
          <w:color w:val="000000"/>
          <w:sz w:val="24"/>
          <w:szCs w:val="24"/>
        </w:rPr>
        <w:t>Hands-on Session: Developing Self-Risk Estimator Questions</w:t>
      </w:r>
    </w:p>
    <w:p w14:paraId="4D944B58">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VIBES Technical Assistant - Micheal Aberejesu moderated the session where stakeholders and participants attempted to develop the </w:t>
      </w:r>
      <w:r>
        <w:rPr>
          <w:rFonts w:ascii="Times New Roman Regular" w:hAnsi="Times New Roman Regular" w:eastAsia="Times New Roman" w:cs="Times New Roman Regular"/>
          <w:color w:val="000000"/>
          <w:sz w:val="24"/>
          <w:szCs w:val="24"/>
        </w:rPr>
        <w:t>Self-Risk Estimator Questions for the VIBES website. It was agreed by all that</w:t>
      </w:r>
      <w:r>
        <w:rPr>
          <w:rFonts w:ascii="Times New Roman Regular" w:hAnsi="Times New Roman Regular" w:eastAsia="Times New Roman" w:cs="Times New Roman Regular"/>
          <w:b/>
          <w:bCs/>
          <w:color w:val="000000"/>
          <w:sz w:val="24"/>
          <w:szCs w:val="24"/>
        </w:rPr>
        <w:t xml:space="preserve"> </w:t>
      </w:r>
      <w:r>
        <w:rPr>
          <w:rFonts w:ascii="Times New Roman Regular" w:hAnsi="Times New Roman Regular" w:cs="Times New Roman Regular"/>
          <w:sz w:val="24"/>
          <w:szCs w:val="24"/>
        </w:rPr>
        <w:t>our audience may not be from Lagos as such the following basic information is required;</w:t>
      </w:r>
    </w:p>
    <w:p w14:paraId="4D1B44B0">
      <w:pPr>
        <w:numPr>
          <w:ilvl w:val="0"/>
          <w:numId w:val="9"/>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Location (state)</w:t>
      </w:r>
    </w:p>
    <w:p w14:paraId="2A26E5FC">
      <w:pPr>
        <w:numPr>
          <w:ilvl w:val="0"/>
          <w:numId w:val="9"/>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Gender (M, F, </w:t>
      </w:r>
      <w:r>
        <w:rPr>
          <w:rFonts w:ascii="Times New Roman Regular" w:hAnsi="Times New Roman Regular" w:cs="Times New Roman Regular"/>
          <w:sz w:val="24"/>
          <w:szCs w:val="24"/>
          <w:lang w:val="en-US"/>
        </w:rPr>
        <w:t>etc.</w:t>
      </w:r>
      <w:r>
        <w:rPr>
          <w:rFonts w:ascii="Times New Roman Regular" w:hAnsi="Times New Roman Regular" w:cs="Times New Roman Regular"/>
          <w:sz w:val="24"/>
          <w:szCs w:val="24"/>
        </w:rPr>
        <w:t>)</w:t>
      </w:r>
    </w:p>
    <w:p w14:paraId="3151CA6A">
      <w:pPr>
        <w:numPr>
          <w:ilvl w:val="0"/>
          <w:numId w:val="9"/>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Age group (15-19, 20-24, etc.). Typology (MSM, TG, PWUD and SW) will be considered to be included.</w:t>
      </w:r>
    </w:p>
    <w:p w14:paraId="29CF247E">
      <w:pPr>
        <w:numPr>
          <w:ilvl w:val="0"/>
          <w:numId w:val="9"/>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Have you had unprotected sex within the last 3 months? If yes, vaginal or anal?</w:t>
      </w:r>
    </w:p>
    <w:p w14:paraId="0AB7C367">
      <w:pPr>
        <w:numPr>
          <w:ilvl w:val="0"/>
          <w:numId w:val="9"/>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How many sexual partners have you had in the last 3/6 months (possible options 2-3, 4 &amp; above)</w:t>
      </w:r>
    </w:p>
    <w:p w14:paraId="46D000C9">
      <w:pPr>
        <w:numPr>
          <w:ilvl w:val="0"/>
          <w:numId w:val="9"/>
        </w:numPr>
        <w:tabs>
          <w:tab w:val="clear" w:pos="425"/>
        </w:tabs>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Have you done a HIV test in the last 3 months?</w:t>
      </w:r>
    </w:p>
    <w:p w14:paraId="34BB0BF7">
      <w:pPr>
        <w:spacing w:line="240" w:lineRule="auto"/>
        <w:ind w:left="425"/>
        <w:jc w:val="both"/>
        <w:rPr>
          <w:rFonts w:ascii="Times New Roman Regular" w:hAnsi="Times New Roman Regular" w:cs="Times New Roman Regular"/>
          <w:sz w:val="24"/>
          <w:szCs w:val="24"/>
        </w:rPr>
      </w:pPr>
    </w:p>
    <w:p w14:paraId="06C6E09F">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Finalizing: Those who do not have a high-risk score will not be scored and then referred to services available. This will include people who responded No to having unprotected sex. The draft questions are to be sent to a research expert for review. A tab will be created on the website to promote e-commerce.</w:t>
      </w:r>
    </w:p>
    <w:p w14:paraId="16A3D7BB">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 domain name available and proposed were listed to include:</w:t>
      </w:r>
    </w:p>
    <w:p w14:paraId="2697DB9B">
      <w:pPr>
        <w:numPr>
          <w:ilvl w:val="0"/>
          <w:numId w:val="10"/>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Vibes.com.ng</w:t>
      </w:r>
    </w:p>
    <w:p w14:paraId="2AD08567">
      <w:pPr>
        <w:numPr>
          <w:ilvl w:val="0"/>
          <w:numId w:val="10"/>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vibesproject.org</w:t>
      </w:r>
    </w:p>
    <w:p w14:paraId="1C9A8DD2">
      <w:pPr>
        <w:numPr>
          <w:ilvl w:val="0"/>
          <w:numId w:val="10"/>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vibes.ng.com </w:t>
      </w:r>
    </w:p>
    <w:p w14:paraId="703F7D1D">
      <w:pPr>
        <w:tabs>
          <w:tab w:val="left" w:pos="420"/>
        </w:tabs>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Stakeholders and participants collectively selected “vibes.ng.com” as the domain name for the VIBES website.</w:t>
      </w:r>
    </w:p>
    <w:p w14:paraId="4EAFBAD8">
      <w:pPr>
        <w:tabs>
          <w:tab w:val="left" w:pos="420"/>
        </w:tabs>
        <w:jc w:val="both"/>
        <w:rPr>
          <w:rFonts w:ascii="Times New Roman Regular" w:hAnsi="Times New Roman Regular" w:eastAsia="Times New Roman" w:cs="Times New Roman Regular"/>
          <w:b/>
          <w:bCs/>
          <w:color w:val="000000"/>
          <w:sz w:val="24"/>
          <w:szCs w:val="24"/>
        </w:rPr>
      </w:pPr>
    </w:p>
    <w:p w14:paraId="469FCD4E">
      <w:pPr>
        <w:tabs>
          <w:tab w:val="left" w:pos="420"/>
        </w:tabs>
        <w:jc w:val="both"/>
        <w:rPr>
          <w:rFonts w:ascii="Times New Roman Regular" w:hAnsi="Times New Roman Regular" w:eastAsia="Times New Roman" w:cs="Times New Roman Regular"/>
          <w:b/>
          <w:bCs/>
          <w:color w:val="000000"/>
          <w:sz w:val="24"/>
          <w:szCs w:val="24"/>
        </w:rPr>
      </w:pPr>
      <w:r>
        <w:rPr>
          <w:rFonts w:ascii="Times New Roman Regular" w:hAnsi="Times New Roman Regular" w:eastAsia="Times New Roman" w:cs="Times New Roman Regular"/>
          <w:b/>
          <w:bCs/>
          <w:color w:val="000000"/>
          <w:sz w:val="24"/>
          <w:szCs w:val="24"/>
        </w:rPr>
        <w:t>Next Steps and Action Plan</w:t>
      </w:r>
    </w:p>
    <w:p w14:paraId="7B940532">
      <w:pPr>
        <w:numPr>
          <w:ilvl w:val="0"/>
          <w:numId w:val="11"/>
        </w:numPr>
        <w:jc w:val="both"/>
        <w:rPr>
          <w:rFonts w:ascii="Times New Roman Regular" w:hAnsi="Times New Roman Regular" w:cs="Times New Roman Regular"/>
          <w:b/>
          <w:bCs/>
          <w:sz w:val="24"/>
          <w:szCs w:val="24"/>
        </w:rPr>
      </w:pPr>
      <w:r>
        <w:rPr>
          <w:rFonts w:ascii="Times New Roman Regular" w:hAnsi="Times New Roman Regular" w:cs="Times New Roman Regular"/>
          <w:sz w:val="24"/>
          <w:szCs w:val="24"/>
        </w:rPr>
        <w:t>Establish an Advisory Committee to vet and approve VIBES Social Media Contents to comprise of</w:t>
      </w:r>
    </w:p>
    <w:p w14:paraId="78984386">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Government: National Human Rights Commission (NHRC) and Lagos State AIDS Control Agency (LSACA)</w:t>
      </w:r>
    </w:p>
    <w:p w14:paraId="04636F55">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Partners: APYIN, NYNETHA</w:t>
      </w:r>
    </w:p>
    <w:p w14:paraId="75B2C8E5">
      <w:pPr>
        <w:numPr>
          <w:ilvl w:val="0"/>
          <w:numId w:val="11"/>
        </w:numPr>
        <w:jc w:val="both"/>
        <w:rPr>
          <w:rFonts w:ascii="Times New Roman Regular" w:hAnsi="Times New Roman Regular" w:cs="Times New Roman Regular"/>
          <w:b/>
          <w:bCs/>
          <w:sz w:val="24"/>
          <w:szCs w:val="24"/>
        </w:rPr>
      </w:pPr>
      <w:r>
        <w:rPr>
          <w:rFonts w:ascii="Times New Roman Regular" w:hAnsi="Times New Roman Regular" w:cs="Times New Roman Regular"/>
          <w:sz w:val="24"/>
          <w:szCs w:val="24"/>
        </w:rPr>
        <w:t>Write to identified stakeholders (CPHI, TIERS, LSACA etc.) requesting for collaboration and HIVST kits</w:t>
      </w:r>
    </w:p>
    <w:p w14:paraId="66D20229">
      <w:pPr>
        <w:numPr>
          <w:ilvl w:val="0"/>
          <w:numId w:val="11"/>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Mapping of Virtual Hotspots</w:t>
      </w:r>
    </w:p>
    <w:p w14:paraId="21A9BA3C">
      <w:pPr>
        <w:numPr>
          <w:ilvl w:val="0"/>
          <w:numId w:val="11"/>
        </w:numPr>
        <w:jc w:val="both"/>
        <w:rPr>
          <w:rFonts w:ascii="Times New Roman Regular" w:hAnsi="Times New Roman Regular" w:cs="Times New Roman Regular"/>
          <w:b/>
          <w:bCs/>
          <w:sz w:val="24"/>
          <w:szCs w:val="24"/>
        </w:rPr>
      </w:pPr>
      <w:r>
        <w:rPr>
          <w:rFonts w:ascii="Times New Roman Regular" w:hAnsi="Times New Roman Regular" w:cs="Times New Roman Regular"/>
          <w:sz w:val="24"/>
          <w:szCs w:val="24"/>
        </w:rPr>
        <w:t xml:space="preserve"> Create a google doc and add all meeting participants to contribute to the development of content idea and content type</w:t>
      </w:r>
    </w:p>
    <w:p w14:paraId="075A5363">
      <w:pPr>
        <w:numPr>
          <w:ilvl w:val="0"/>
          <w:numId w:val="11"/>
        </w:numPr>
        <w:jc w:val="both"/>
        <w:rPr>
          <w:rFonts w:ascii="Times New Roman Regular" w:hAnsi="Times New Roman Regular" w:cs="Times New Roman Regular"/>
          <w:b/>
          <w:bCs/>
          <w:sz w:val="24"/>
          <w:szCs w:val="24"/>
        </w:rPr>
      </w:pPr>
      <w:r>
        <w:rPr>
          <w:rFonts w:ascii="Times New Roman Regular" w:hAnsi="Times New Roman Regular" w:cs="Times New Roman Regular"/>
          <w:sz w:val="24"/>
          <w:szCs w:val="24"/>
        </w:rPr>
        <w:t xml:space="preserve">Submit the Vibes Inception Meeting report to LSACA and other relevant partners </w:t>
      </w:r>
    </w:p>
    <w:p w14:paraId="2F3DAA4C">
      <w:pPr>
        <w:tabs>
          <w:tab w:val="left" w:pos="420"/>
        </w:tabs>
        <w:jc w:val="both"/>
        <w:rPr>
          <w:rFonts w:ascii="Times New Roman Regular" w:hAnsi="Times New Roman Regular" w:eastAsia="Times New Roman" w:cs="Times New Roman Regular"/>
          <w:color w:val="000000"/>
          <w:sz w:val="24"/>
          <w:szCs w:val="24"/>
        </w:rPr>
      </w:pPr>
    </w:p>
    <w:p w14:paraId="6BBAFB53">
      <w:pPr>
        <w:jc w:val="both"/>
        <w:rPr>
          <w:rFonts w:ascii="Times New Roman Regular" w:hAnsi="Times New Roman Regular" w:cs="Times New Roman Regular"/>
          <w:sz w:val="24"/>
          <w:szCs w:val="24"/>
        </w:rPr>
      </w:pPr>
      <w:r>
        <w:rPr>
          <w:rFonts w:ascii="Times New Roman Regular" w:hAnsi="Times New Roman Regular" w:cs="Times New Roman Regular"/>
          <w:b/>
          <w:bCs/>
          <w:sz w:val="24"/>
          <w:szCs w:val="24"/>
        </w:rPr>
        <w:t>REPORT ON MAPPING TESTING SITES IN LAGOS: ALIMOSHO, ETI-OSA, AND LAGOS MAINLAND</w:t>
      </w:r>
    </w:p>
    <w:p w14:paraId="7F48978F">
      <w:pPr>
        <w:jc w:val="both"/>
        <w:rPr>
          <w:rFonts w:ascii="Times New Roman Regular" w:hAnsi="Times New Roman Regular" w:cs="Times New Roman Regular"/>
          <w:b/>
          <w:bCs/>
          <w:sz w:val="24"/>
          <w:szCs w:val="24"/>
        </w:rPr>
      </w:pPr>
      <w:r>
        <w:rPr>
          <w:rFonts w:ascii="Times New Roman Regular" w:hAnsi="Times New Roman Regular" w:cs="Times New Roman Regular"/>
          <w:b/>
          <w:bCs/>
          <w:sz w:val="24"/>
          <w:szCs w:val="24"/>
        </w:rPr>
        <w:t>Introduction</w:t>
      </w:r>
    </w:p>
    <w:p w14:paraId="1EEB4542">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This report presents the findings from a mapping exercise of testing sites across key areas of Lagos: Alimosho, Eti-Osa, and Lagos Mainland. Testing sites are critical for the early detection and management of health conditions such as HIV, tuberculosis (TB), malaria, and other communicable diseases. This exercise was carried out to identify available testing facilities, assess accessibility, and provide recommendations for improving service delivery. Additionally, selected primary healthcare facilities from this mapping will be featured on the Vibes website to help promote accessibility to testing services in these regions.</w:t>
      </w:r>
    </w:p>
    <w:p w14:paraId="42CCB5A4">
      <w:pPr>
        <w:jc w:val="both"/>
        <w:rPr>
          <w:rFonts w:ascii="Times New Roman Regular" w:hAnsi="Times New Roman Regular" w:cs="Times New Roman Regular"/>
          <w:b/>
          <w:bCs/>
          <w:sz w:val="24"/>
          <w:szCs w:val="24"/>
        </w:rPr>
      </w:pPr>
    </w:p>
    <w:p w14:paraId="4261250D">
      <w:pPr>
        <w:jc w:val="both"/>
        <w:rPr>
          <w:rFonts w:ascii="Times New Roman Regular" w:hAnsi="Times New Roman Regular" w:cs="Times New Roman Regular"/>
          <w:sz w:val="24"/>
          <w:szCs w:val="24"/>
        </w:rPr>
      </w:pPr>
      <w:r>
        <w:rPr>
          <w:rFonts w:ascii="Times New Roman Regular" w:hAnsi="Times New Roman Regular" w:cs="Times New Roman Regular"/>
          <w:b/>
          <w:bCs/>
          <w:sz w:val="24"/>
          <w:szCs w:val="24"/>
        </w:rPr>
        <w:t>Objectives</w:t>
      </w:r>
      <w:r>
        <w:rPr>
          <w:rFonts w:ascii="Times New Roman Regular" w:hAnsi="Times New Roman Regular" w:cs="Times New Roman Regular"/>
          <w:b/>
          <w:bCs/>
          <w:sz w:val="24"/>
          <w:szCs w:val="24"/>
          <w:lang w:val="en-US"/>
        </w:rPr>
        <w:t xml:space="preserve">: </w:t>
      </w:r>
      <w:r>
        <w:rPr>
          <w:rFonts w:ascii="Times New Roman Regular" w:hAnsi="Times New Roman Regular" w:cs="Times New Roman Regular"/>
          <w:sz w:val="24"/>
          <w:szCs w:val="24"/>
        </w:rPr>
        <w:t>The objectives of the mapping exercise were:</w:t>
      </w:r>
    </w:p>
    <w:p w14:paraId="23D740B6">
      <w:pPr>
        <w:numPr>
          <w:ilvl w:val="0"/>
          <w:numId w:val="12"/>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To identify all public and private testing sites in Alimosho, Eti-Osa, and Lagos Mainland.</w:t>
      </w:r>
    </w:p>
    <w:p w14:paraId="13DA498E">
      <w:pPr>
        <w:numPr>
          <w:ilvl w:val="0"/>
          <w:numId w:val="12"/>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To assess the accessibility of these testing sites.</w:t>
      </w:r>
    </w:p>
    <w:p w14:paraId="38449258">
      <w:pPr>
        <w:numPr>
          <w:ilvl w:val="0"/>
          <w:numId w:val="12"/>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To evaluate the range and capacity of testing services provided.</w:t>
      </w:r>
    </w:p>
    <w:p w14:paraId="39AF17EE">
      <w:pPr>
        <w:numPr>
          <w:ilvl w:val="0"/>
          <w:numId w:val="12"/>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To identify gaps in service delivery or geographic coverage.</w:t>
      </w:r>
    </w:p>
    <w:p w14:paraId="0D35D6C3">
      <w:pPr>
        <w:numPr>
          <w:ilvl w:val="0"/>
          <w:numId w:val="12"/>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To select primary healthcare facilities to be featured on the Vibes website for public access to testing services.</w:t>
      </w:r>
    </w:p>
    <w:p w14:paraId="657CAD63">
      <w:pPr>
        <w:jc w:val="both"/>
        <w:rPr>
          <w:rFonts w:ascii="Times New Roman Regular" w:hAnsi="Times New Roman Regular" w:cs="Times New Roman Regular"/>
          <w:sz w:val="24"/>
          <w:szCs w:val="24"/>
        </w:rPr>
      </w:pPr>
    </w:p>
    <w:p w14:paraId="7B1491CB">
      <w:pPr>
        <w:jc w:val="both"/>
        <w:rPr>
          <w:rFonts w:ascii="Times New Roman Regular" w:hAnsi="Times New Roman Regular" w:cs="Times New Roman Regular"/>
          <w:sz w:val="24"/>
          <w:szCs w:val="24"/>
        </w:rPr>
      </w:pPr>
      <w:r>
        <w:rPr>
          <w:rFonts w:ascii="Times New Roman Regular" w:hAnsi="Times New Roman Regular" w:cs="Times New Roman Regular"/>
          <w:b/>
          <w:bCs/>
          <w:sz w:val="24"/>
          <w:szCs w:val="24"/>
        </w:rPr>
        <w:t>Methodology</w:t>
      </w:r>
    </w:p>
    <w:p w14:paraId="5F2A08FD">
      <w:pPr>
        <w:numPr>
          <w:ilvl w:val="0"/>
          <w:numId w:val="13"/>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Primary data collection: Field visits were made to the identified testing sites, including interviews with staff and facility observations.</w:t>
      </w:r>
    </w:p>
    <w:p w14:paraId="6AA7AF7E">
      <w:pPr>
        <w:numPr>
          <w:ilvl w:val="0"/>
          <w:numId w:val="13"/>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Secondary data collection: Reviewed data from the Lagos State Ministry of Health, non-governmental organizations, and international health agencies.</w:t>
      </w:r>
    </w:p>
    <w:p w14:paraId="3E046FF5">
      <w:pPr>
        <w:jc w:val="both"/>
        <w:rPr>
          <w:rFonts w:ascii="Times New Roman Regular" w:hAnsi="Times New Roman Regular" w:cs="Times New Roman Regular"/>
          <w:sz w:val="24"/>
          <w:szCs w:val="24"/>
        </w:rPr>
      </w:pPr>
    </w:p>
    <w:p w14:paraId="4B47D528">
      <w:pPr>
        <w:jc w:val="both"/>
        <w:rPr>
          <w:rFonts w:ascii="Times New Roman Regular" w:hAnsi="Times New Roman Regular" w:cs="Times New Roman Regular"/>
          <w:sz w:val="24"/>
          <w:szCs w:val="24"/>
        </w:rPr>
      </w:pPr>
      <w:r>
        <w:rPr>
          <w:rFonts w:ascii="Times New Roman Regular" w:hAnsi="Times New Roman Regular" w:cs="Times New Roman Regular"/>
          <w:b/>
          <w:bCs/>
          <w:sz w:val="24"/>
          <w:szCs w:val="24"/>
        </w:rPr>
        <w:t>Findings</w:t>
      </w:r>
    </w:p>
    <w:p w14:paraId="1DC9407E">
      <w:pPr>
        <w:jc w:val="both"/>
        <w:rPr>
          <w:rFonts w:ascii="Times New Roman Regular" w:hAnsi="Times New Roman Regular" w:cs="Times New Roman Regular"/>
          <w:sz w:val="24"/>
          <w:szCs w:val="24"/>
        </w:rPr>
      </w:pPr>
      <w:r>
        <w:rPr>
          <w:rFonts w:ascii="Times New Roman Regular" w:hAnsi="Times New Roman Regular" w:cs="Times New Roman Regular"/>
          <w:b/>
          <w:bCs/>
          <w:sz w:val="24"/>
          <w:szCs w:val="24"/>
        </w:rPr>
        <w:t>1. Alimosho</w:t>
      </w:r>
    </w:p>
    <w:p w14:paraId="4CBBD6E6">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Alimosho, the most populous local government area (LGA) in Lagos, has a significant demand for healthcare services due to its dense population.</w:t>
      </w:r>
    </w:p>
    <w:p w14:paraId="5D300713">
      <w:pPr>
        <w:numPr>
          <w:ilvl w:val="0"/>
          <w:numId w:val="13"/>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Number of testing sites: 15 public healthcare facilities and 10 private clinics.</w:t>
      </w:r>
    </w:p>
    <w:p w14:paraId="168C55B9">
      <w:pPr>
        <w:numPr>
          <w:ilvl w:val="0"/>
          <w:numId w:val="13"/>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Types of services offered: HIV, TB, malaria, pregnancy testing, and routine blood tests, including COVID-19 testing in select locations.</w:t>
      </w:r>
    </w:p>
    <w:p w14:paraId="20C14A50">
      <w:pPr>
        <w:numPr>
          <w:ilvl w:val="0"/>
          <w:numId w:val="13"/>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Capacity: Public healthcare facilities serve a large number of residents, with most handling between 50–100 tests per day. Resource shortages, including testing kits, affect some sites.</w:t>
      </w:r>
    </w:p>
    <w:p w14:paraId="324CAA11">
      <w:pPr>
        <w:numPr>
          <w:ilvl w:val="0"/>
          <w:numId w:val="13"/>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Accessibility: While urban areas are well covered, rural parts of Alimosho have limited testing sites, leading to reduced service access for vulnerable populations.</w:t>
      </w:r>
    </w:p>
    <w:p w14:paraId="42252132">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Primary healthcare facilities to be featured on the Vibes website:</w:t>
      </w:r>
    </w:p>
    <w:p w14:paraId="25775EE5">
      <w:pPr>
        <w:numPr>
          <w:ilvl w:val="0"/>
          <w:numId w:val="14"/>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Ikotun Primary Health Centre: Offers HIV, malaria, and routine health tests.</w:t>
      </w:r>
    </w:p>
    <w:p w14:paraId="6F8047F6">
      <w:pPr>
        <w:numPr>
          <w:ilvl w:val="0"/>
          <w:numId w:val="14"/>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Egbe Primary Healthcare Centre: Provides HIV, TB, and general health testing.</w:t>
      </w:r>
    </w:p>
    <w:p w14:paraId="2755A13A">
      <w:pPr>
        <w:numPr>
          <w:ilvl w:val="0"/>
          <w:numId w:val="14"/>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Akowonjo Primary Healthcare Centre: Comprehensive testing services, including antenatal and HIV testing.</w:t>
      </w:r>
    </w:p>
    <w:p w14:paraId="1B170776">
      <w:pPr>
        <w:jc w:val="both"/>
        <w:rPr>
          <w:rFonts w:ascii="Times New Roman Regular" w:hAnsi="Times New Roman Regular" w:cs="Times New Roman Regular"/>
          <w:sz w:val="24"/>
          <w:szCs w:val="24"/>
        </w:rPr>
      </w:pPr>
    </w:p>
    <w:p w14:paraId="5D860817">
      <w:pPr>
        <w:jc w:val="both"/>
        <w:rPr>
          <w:rFonts w:ascii="Times New Roman Regular" w:hAnsi="Times New Roman Regular" w:cs="Times New Roman Regular"/>
          <w:sz w:val="24"/>
          <w:szCs w:val="24"/>
        </w:rPr>
      </w:pPr>
      <w:r>
        <w:rPr>
          <w:rFonts w:ascii="Times New Roman Regular" w:hAnsi="Times New Roman Regular" w:cs="Times New Roman Regular"/>
          <w:b/>
          <w:bCs/>
          <w:sz w:val="24"/>
          <w:szCs w:val="24"/>
        </w:rPr>
        <w:t>2. Eti-Osa</w:t>
      </w:r>
    </w:p>
    <w:p w14:paraId="79F14C78">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Eti-Osa is a region of social contrasts, with affluent neighborhoods in Victoria Island and Ikoyi and less developed areas in Ajah and Lekki.</w:t>
      </w:r>
    </w:p>
    <w:p w14:paraId="390F89EF">
      <w:pPr>
        <w:numPr>
          <w:ilvl w:val="0"/>
          <w:numId w:val="15"/>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Number of testing sites: 10 public and 15 private healthcare facilities.</w:t>
      </w:r>
    </w:p>
    <w:p w14:paraId="242B76B5">
      <w:pPr>
        <w:numPr>
          <w:ilvl w:val="0"/>
          <w:numId w:val="15"/>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Types of services offered: A broad range of tests including HIV, TB, malaria, sexually transmitted infections (STIs), and COVID-19.</w:t>
      </w:r>
    </w:p>
    <w:p w14:paraId="3275D246">
      <w:pPr>
        <w:numPr>
          <w:ilvl w:val="0"/>
          <w:numId w:val="15"/>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Capacity: High-capacity private facilities serve wealthier residents, while public facilities struggle with higher patient loads and insufficient resources.</w:t>
      </w:r>
    </w:p>
    <w:p w14:paraId="6D109D12">
      <w:pPr>
        <w:numPr>
          <w:ilvl w:val="0"/>
          <w:numId w:val="15"/>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Accessibility: Wealthier areas have good access to private testing services, but lower-income residents face challenges in accessing affordable public health centers.</w:t>
      </w:r>
    </w:p>
    <w:p w14:paraId="3166ACFB">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Primary healthcare facilities to be featured on the Vibes website:</w:t>
      </w:r>
    </w:p>
    <w:p w14:paraId="4B06F32C">
      <w:pPr>
        <w:numPr>
          <w:ilvl w:val="0"/>
          <w:numId w:val="1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Ikoyi Primary Healthcare Centre: Offers comprehensive testing for HIV, TB, malaria, and STIs.</w:t>
      </w:r>
    </w:p>
    <w:p w14:paraId="64ABBE97">
      <w:pPr>
        <w:numPr>
          <w:ilvl w:val="0"/>
          <w:numId w:val="1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Lekki Primary Healthcare Centre: Specializes in HIV and TB testing, with a growing capacity for STI screening.</w:t>
      </w:r>
    </w:p>
    <w:p w14:paraId="2BBB9E5E">
      <w:pPr>
        <w:numPr>
          <w:ilvl w:val="0"/>
          <w:numId w:val="1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Ajah Primary Healthcare Centre: Provides HIV, malaria, and maternal health tests, catering to lower-income residents.</w:t>
      </w:r>
    </w:p>
    <w:p w14:paraId="57B74B1F">
      <w:pPr>
        <w:numPr>
          <w:ilvl w:val="0"/>
          <w:numId w:val="16"/>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The </w:t>
      </w:r>
      <w:r>
        <w:rPr>
          <w:rFonts w:ascii="Times New Roman Regular" w:hAnsi="Times New Roman Regular" w:cs="Times New Roman Regular"/>
          <w:sz w:val="24"/>
          <w:szCs w:val="24"/>
          <w:lang w:val="en-US"/>
        </w:rPr>
        <w:t>I</w:t>
      </w:r>
      <w:r>
        <w:rPr>
          <w:rFonts w:ascii="Times New Roman Regular" w:hAnsi="Times New Roman Regular" w:cs="Times New Roman Regular"/>
          <w:sz w:val="24"/>
          <w:szCs w:val="24"/>
        </w:rPr>
        <w:t xml:space="preserve">nitiative for Equal </w:t>
      </w:r>
      <w:r>
        <w:rPr>
          <w:rFonts w:ascii="Times New Roman Regular" w:hAnsi="Times New Roman Regular" w:cs="Times New Roman Regular"/>
          <w:sz w:val="24"/>
          <w:szCs w:val="24"/>
          <w:lang w:val="en-US"/>
        </w:rPr>
        <w:t>R</w:t>
      </w:r>
      <w:r>
        <w:rPr>
          <w:rFonts w:ascii="Times New Roman Regular" w:hAnsi="Times New Roman Regular" w:cs="Times New Roman Regular"/>
          <w:sz w:val="24"/>
          <w:szCs w:val="24"/>
        </w:rPr>
        <w:t>ights</w:t>
      </w:r>
      <w:r>
        <w:rPr>
          <w:rFonts w:ascii="Times New Roman Regular" w:hAnsi="Times New Roman Regular" w:cs="Times New Roman Regular"/>
          <w:sz w:val="24"/>
          <w:szCs w:val="24"/>
          <w:lang w:val="en-US"/>
        </w:rPr>
        <w:t xml:space="preserve"> (TIERs)</w:t>
      </w:r>
    </w:p>
    <w:p w14:paraId="2DC9CF56">
      <w:pPr>
        <w:jc w:val="both"/>
        <w:rPr>
          <w:rFonts w:ascii="Times New Roman Regular" w:hAnsi="Times New Roman Regular" w:cs="Times New Roman Regular"/>
          <w:sz w:val="24"/>
          <w:szCs w:val="24"/>
        </w:rPr>
      </w:pPr>
    </w:p>
    <w:p w14:paraId="3223DF60">
      <w:pPr>
        <w:jc w:val="both"/>
        <w:rPr>
          <w:rFonts w:ascii="Times New Roman Regular" w:hAnsi="Times New Roman Regular" w:cs="Times New Roman Regular"/>
          <w:sz w:val="24"/>
          <w:szCs w:val="24"/>
        </w:rPr>
      </w:pPr>
      <w:r>
        <w:rPr>
          <w:rFonts w:ascii="Times New Roman Regular" w:hAnsi="Times New Roman Regular" w:cs="Times New Roman Regular"/>
          <w:b/>
          <w:bCs/>
          <w:sz w:val="24"/>
          <w:szCs w:val="24"/>
        </w:rPr>
        <w:t>3. Lagos Mainland</w:t>
      </w:r>
    </w:p>
    <w:p w14:paraId="253D2424">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rPr>
        <w:t>Lagos Mainland is a mixed area, balancing commercial, residential, and industrial activities</w:t>
      </w:r>
      <w:r>
        <w:rPr>
          <w:rFonts w:ascii="Times New Roman Regular" w:hAnsi="Times New Roman Regular" w:cs="Times New Roman Regular"/>
          <w:sz w:val="24"/>
          <w:szCs w:val="24"/>
          <w:lang w:val="en-US"/>
        </w:rPr>
        <w:t>.</w:t>
      </w:r>
    </w:p>
    <w:p w14:paraId="35A050BF">
      <w:pPr>
        <w:numPr>
          <w:ilvl w:val="0"/>
          <w:numId w:val="17"/>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Number of testing sites: 20 public healthcare centers and 12 private clinics.Types of services offered: Includes HIV, TB, malaria, STIs, and COVID-19 testing.</w:t>
      </w:r>
    </w:p>
    <w:p w14:paraId="624676CB">
      <w:pPr>
        <w:numPr>
          <w:ilvl w:val="0"/>
          <w:numId w:val="17"/>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Capacity: Public healthcare facilities serve a large population, with some areas experiencing congestion and resource constraints.</w:t>
      </w:r>
    </w:p>
    <w:p w14:paraId="4448278E">
      <w:pPr>
        <w:numPr>
          <w:ilvl w:val="0"/>
          <w:numId w:val="17"/>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Accessibility: More developed areas such as Yaba and Ebute-Metta are well-serviced, but residents in industrial zones and rural areas face limited access to healthcare.</w:t>
      </w:r>
    </w:p>
    <w:p w14:paraId="1F225C50">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Primary healthcare facilities to be featured on the Vibes website:</w:t>
      </w:r>
    </w:p>
    <w:p w14:paraId="043C27DB">
      <w:pPr>
        <w:numPr>
          <w:ilvl w:val="0"/>
          <w:numId w:val="18"/>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Yaba Primary Healthcare Centre: Offers high-capacity testing for HIV, TB, malaria, and maternal health services.</w:t>
      </w:r>
    </w:p>
    <w:p w14:paraId="12D1B848">
      <w:pPr>
        <w:numPr>
          <w:ilvl w:val="0"/>
          <w:numId w:val="18"/>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Ebute-Metta Primary Healthcare Centre: Focuses on HIV, TB, and malaria testing, serving a dense urban population.</w:t>
      </w:r>
    </w:p>
    <w:p w14:paraId="12974CB8">
      <w:pPr>
        <w:numPr>
          <w:ilvl w:val="0"/>
          <w:numId w:val="18"/>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Oyingbo Primary Healthcare Centre: Provides a wide range of services, including HIV, TB, and routine diagnostic tests for residents.</w:t>
      </w:r>
    </w:p>
    <w:p w14:paraId="5166E8EA">
      <w:pPr>
        <w:numPr>
          <w:ilvl w:val="0"/>
          <w:numId w:val="18"/>
        </w:num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rPr>
        <w:t xml:space="preserve">Centre for </w:t>
      </w:r>
      <w:r>
        <w:rPr>
          <w:rFonts w:ascii="Times New Roman Regular" w:hAnsi="Times New Roman Regular" w:cs="Times New Roman Regular"/>
          <w:sz w:val="24"/>
          <w:szCs w:val="24"/>
          <w:lang w:val="en-US"/>
        </w:rPr>
        <w:t>P</w:t>
      </w:r>
      <w:r>
        <w:rPr>
          <w:rFonts w:ascii="Times New Roman Regular" w:hAnsi="Times New Roman Regular" w:cs="Times New Roman Regular"/>
          <w:sz w:val="24"/>
          <w:szCs w:val="24"/>
        </w:rPr>
        <w:t xml:space="preserve">opulation </w:t>
      </w:r>
      <w:r>
        <w:rPr>
          <w:rFonts w:ascii="Times New Roman Regular" w:hAnsi="Times New Roman Regular" w:cs="Times New Roman Regular"/>
          <w:sz w:val="24"/>
          <w:szCs w:val="24"/>
          <w:lang w:val="en-US"/>
        </w:rPr>
        <w:t>H</w:t>
      </w:r>
      <w:r>
        <w:rPr>
          <w:rFonts w:ascii="Times New Roman Regular" w:hAnsi="Times New Roman Regular" w:cs="Times New Roman Regular"/>
          <w:sz w:val="24"/>
          <w:szCs w:val="24"/>
        </w:rPr>
        <w:t xml:space="preserve">ealth </w:t>
      </w:r>
      <w:r>
        <w:rPr>
          <w:rFonts w:ascii="Times New Roman Regular" w:hAnsi="Times New Roman Regular" w:cs="Times New Roman Regular"/>
          <w:sz w:val="24"/>
          <w:szCs w:val="24"/>
          <w:lang w:val="en-US"/>
        </w:rPr>
        <w:t>I</w:t>
      </w:r>
      <w:r>
        <w:rPr>
          <w:rFonts w:ascii="Times New Roman Regular" w:hAnsi="Times New Roman Regular" w:cs="Times New Roman Regular"/>
          <w:sz w:val="24"/>
          <w:szCs w:val="24"/>
        </w:rPr>
        <w:t>nitiatives</w:t>
      </w:r>
      <w:r>
        <w:rPr>
          <w:rFonts w:ascii="Times New Roman Regular" w:hAnsi="Times New Roman Regular" w:cs="Times New Roman Regular"/>
          <w:sz w:val="24"/>
          <w:szCs w:val="24"/>
          <w:lang w:val="en-US"/>
        </w:rPr>
        <w:t xml:space="preserve"> (CPHI)</w:t>
      </w:r>
    </w:p>
    <w:p w14:paraId="74022A14">
      <w:pPr>
        <w:jc w:val="both"/>
        <w:rPr>
          <w:rFonts w:ascii="Times New Roman Regular" w:hAnsi="Times New Roman Regular" w:cs="Times New Roman Regular"/>
          <w:sz w:val="24"/>
          <w:szCs w:val="24"/>
        </w:rPr>
      </w:pPr>
    </w:p>
    <w:p w14:paraId="12152FA3">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These selected primary healthcare facilities are well-equipped and accessible, offering vital testing services for the communities they serve. They will be listed on the Vibes website to promote easier access to healthcare services across these key areas in Lagos.</w:t>
      </w:r>
    </w:p>
    <w:p w14:paraId="51D1491F">
      <w:pPr>
        <w:jc w:val="both"/>
        <w:rPr>
          <w:rFonts w:ascii="Times New Roman Regular" w:hAnsi="Times New Roman Regular" w:cs="Times New Roman Regular"/>
          <w:sz w:val="24"/>
          <w:szCs w:val="24"/>
        </w:rPr>
      </w:pPr>
    </w:p>
    <w:p w14:paraId="64EEF9FC">
      <w:pPr>
        <w:jc w:val="both"/>
        <w:rPr>
          <w:rFonts w:ascii="Times New Roman Regular" w:hAnsi="Times New Roman Regular" w:cs="Times New Roman Regular"/>
          <w:sz w:val="24"/>
          <w:szCs w:val="24"/>
        </w:rPr>
      </w:pPr>
      <w:r>
        <w:rPr>
          <w:rFonts w:ascii="Times New Roman Regular" w:hAnsi="Times New Roman Regular" w:cs="Times New Roman Regular"/>
          <w:b/>
          <w:bCs/>
          <w:sz w:val="24"/>
          <w:szCs w:val="24"/>
        </w:rPr>
        <w:t>REPORT O</w:t>
      </w:r>
      <w:r>
        <w:rPr>
          <w:rFonts w:ascii="Times New Roman Regular" w:hAnsi="Times New Roman Regular" w:cs="Times New Roman Regular"/>
          <w:b/>
          <w:bCs/>
          <w:sz w:val="24"/>
          <w:szCs w:val="24"/>
          <w:lang w:val="en-US"/>
        </w:rPr>
        <w:t>F AHRDI MEETING WITH CIVIL SOCIETY ORGANIZATIONS (CSO)</w:t>
      </w:r>
      <w:r>
        <w:rPr>
          <w:rFonts w:ascii="Times New Roman Regular" w:hAnsi="Times New Roman Regular" w:cs="Times New Roman Regular"/>
          <w:b/>
          <w:bCs/>
          <w:sz w:val="24"/>
          <w:szCs w:val="24"/>
        </w:rPr>
        <w:t xml:space="preserve"> </w:t>
      </w:r>
      <w:r>
        <w:rPr>
          <w:rFonts w:ascii="Times New Roman Regular" w:hAnsi="Times New Roman Regular" w:cs="Times New Roman Regular"/>
          <w:b/>
          <w:bCs/>
          <w:sz w:val="24"/>
          <w:szCs w:val="24"/>
          <w:lang w:val="en-US"/>
        </w:rPr>
        <w:t>TOWARDS COLLABORATION ON THE VIBES PROJECT IN LAGOS STATE</w:t>
      </w:r>
    </w:p>
    <w:p w14:paraId="3EF91C94">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 xml:space="preserve">AHRDI initiated collaboration meetings with CSOs identified during the </w:t>
      </w:r>
      <w:r>
        <w:rPr>
          <w:rFonts w:ascii="Times New Roman Regular" w:hAnsi="Times New Roman Regular" w:cs="Times New Roman Regular"/>
          <w:sz w:val="24"/>
          <w:szCs w:val="24"/>
        </w:rPr>
        <w:t>Virtual Intervention Bridge for HIV Education and Services</w:t>
      </w:r>
      <w:r>
        <w:rPr>
          <w:rFonts w:ascii="Times New Roman Regular" w:hAnsi="Times New Roman Regular" w:cs="Times New Roman Regular"/>
          <w:sz w:val="24"/>
          <w:szCs w:val="24"/>
          <w:lang w:val="en-US"/>
        </w:rPr>
        <w:t xml:space="preserve"> (VIBES) Project inception meeting for partnership on the project. The organizations were identified due to their relating interest on the project goals and objectives and their strategic locations in supporting AHRDI achieve the project goals and objectives across Lagos state and to the target population. Letters of collaboration and the report of the project inception meeting were sent to organizations Center for Population Health Initiatives (</w:t>
      </w:r>
      <w:r>
        <w:rPr>
          <w:rFonts w:ascii="Times New Roman Regular" w:hAnsi="Times New Roman Regular" w:cs="Times New Roman Regular"/>
          <w:sz w:val="24"/>
          <w:szCs w:val="24"/>
        </w:rPr>
        <w:t>CPHI</w:t>
      </w:r>
      <w:r>
        <w:rPr>
          <w:rFonts w:ascii="Times New Roman Regular" w:hAnsi="Times New Roman Regular" w:cs="Times New Roman Regular"/>
          <w:sz w:val="24"/>
          <w:szCs w:val="24"/>
          <w:lang w:val="en-US"/>
        </w:rPr>
        <w:t>)</w:t>
      </w:r>
      <w:r>
        <w:rPr>
          <w:rFonts w:ascii="Times New Roman Regular" w:hAnsi="Times New Roman Regular" w:cs="Times New Roman Regular"/>
          <w:sz w:val="24"/>
          <w:szCs w:val="24"/>
        </w:rPr>
        <w:t xml:space="preserve"> </w:t>
      </w:r>
      <w:r>
        <w:rPr>
          <w:rFonts w:ascii="Times New Roman Regular" w:hAnsi="Times New Roman Regular" w:cs="Times New Roman Regular"/>
          <w:sz w:val="24"/>
          <w:szCs w:val="24"/>
          <w:lang w:val="en-US"/>
        </w:rPr>
        <w:t xml:space="preserve">- to potentially collaborate with VIBES on </w:t>
      </w:r>
      <w:r>
        <w:rPr>
          <w:rFonts w:ascii="Times New Roman Regular" w:hAnsi="Times New Roman Regular" w:cs="Times New Roman Regular"/>
          <w:sz w:val="24"/>
          <w:szCs w:val="24"/>
        </w:rPr>
        <w:t>Lagos mainland</w:t>
      </w:r>
      <w:r>
        <w:rPr>
          <w:rFonts w:ascii="Times New Roman Regular" w:hAnsi="Times New Roman Regular" w:cs="Times New Roman Regular"/>
          <w:sz w:val="24"/>
          <w:szCs w:val="24"/>
          <w:lang w:val="en-US"/>
        </w:rPr>
        <w:t>;</w:t>
      </w:r>
      <w:r>
        <w:rPr>
          <w:rFonts w:ascii="Times New Roman Regular" w:hAnsi="Times New Roman Regular" w:cs="Times New Roman Regular"/>
          <w:sz w:val="24"/>
          <w:szCs w:val="24"/>
        </w:rPr>
        <w:t xml:space="preserve"> and </w:t>
      </w:r>
      <w:r>
        <w:rPr>
          <w:rFonts w:ascii="Times New Roman Regular" w:hAnsi="Times New Roman Regular" w:cs="Times New Roman Regular"/>
          <w:sz w:val="24"/>
          <w:szCs w:val="24"/>
          <w:lang w:val="en-US"/>
        </w:rPr>
        <w:t>The Initiative for Equal Rights (</w:t>
      </w:r>
      <w:r>
        <w:rPr>
          <w:rFonts w:ascii="Times New Roman Regular" w:hAnsi="Times New Roman Regular" w:cs="Times New Roman Regular"/>
          <w:sz w:val="24"/>
          <w:szCs w:val="24"/>
        </w:rPr>
        <w:t>TIERS</w:t>
      </w:r>
      <w:r>
        <w:rPr>
          <w:rFonts w:ascii="Times New Roman Regular" w:hAnsi="Times New Roman Regular" w:cs="Times New Roman Regular"/>
          <w:sz w:val="24"/>
          <w:szCs w:val="24"/>
          <w:lang w:val="en-US"/>
        </w:rPr>
        <w:t xml:space="preserve">) to collaborate with the project on </w:t>
      </w:r>
      <w:r>
        <w:rPr>
          <w:rFonts w:ascii="Times New Roman Regular" w:hAnsi="Times New Roman Regular" w:cs="Times New Roman Regular"/>
          <w:sz w:val="24"/>
          <w:szCs w:val="24"/>
        </w:rPr>
        <w:t>Lagos Island</w:t>
      </w:r>
      <w:r>
        <w:rPr>
          <w:rFonts w:ascii="Times New Roman Regular" w:hAnsi="Times New Roman Regular" w:cs="Times New Roman Regular"/>
          <w:sz w:val="24"/>
          <w:szCs w:val="24"/>
          <w:lang w:val="en-US"/>
        </w:rPr>
        <w:t xml:space="preserve">. </w:t>
      </w:r>
    </w:p>
    <w:p w14:paraId="75CA200C">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lang w:val="en-US"/>
        </w:rPr>
        <w:t>The aim</w:t>
      </w:r>
      <w:r>
        <w:rPr>
          <w:rFonts w:ascii="Times New Roman Regular" w:hAnsi="Times New Roman Regular" w:cs="Times New Roman Regular"/>
          <w:sz w:val="24"/>
          <w:szCs w:val="24"/>
        </w:rPr>
        <w:t xml:space="preserve"> </w:t>
      </w:r>
      <w:r>
        <w:rPr>
          <w:rFonts w:ascii="Times New Roman Regular" w:hAnsi="Times New Roman Regular" w:cs="Times New Roman Regular"/>
          <w:sz w:val="24"/>
          <w:szCs w:val="24"/>
          <w:lang w:val="en-US"/>
        </w:rPr>
        <w:t xml:space="preserve">of collaborating with CSOs on the project was for them </w:t>
      </w:r>
      <w:r>
        <w:rPr>
          <w:rFonts w:ascii="Times New Roman Regular" w:hAnsi="Times New Roman Regular" w:cs="Times New Roman Regular"/>
          <w:sz w:val="24"/>
          <w:szCs w:val="24"/>
        </w:rPr>
        <w:t xml:space="preserve">to provide impromptu testing for clients particularly on referral </w:t>
      </w:r>
      <w:r>
        <w:rPr>
          <w:rFonts w:ascii="Times New Roman Regular" w:hAnsi="Times New Roman Regular" w:cs="Times New Roman Regular"/>
          <w:sz w:val="24"/>
          <w:szCs w:val="24"/>
          <w:lang w:val="en-US"/>
        </w:rPr>
        <w:t xml:space="preserve">so as to minimize transportation cost ad risk, </w:t>
      </w:r>
      <w:r>
        <w:rPr>
          <w:rFonts w:ascii="Times New Roman Regular" w:hAnsi="Times New Roman Regular" w:cs="Times New Roman Regular"/>
          <w:sz w:val="24"/>
          <w:szCs w:val="24"/>
        </w:rPr>
        <w:t xml:space="preserve">while </w:t>
      </w:r>
      <w:r>
        <w:rPr>
          <w:rFonts w:ascii="Times New Roman Regular" w:hAnsi="Times New Roman Regular" w:cs="Times New Roman Regular"/>
          <w:sz w:val="24"/>
          <w:szCs w:val="24"/>
          <w:lang w:val="en-US"/>
        </w:rPr>
        <w:t>Lagos State Agency for the Control of AIDS (</w:t>
      </w:r>
      <w:r>
        <w:rPr>
          <w:rFonts w:ascii="Times New Roman Regular" w:hAnsi="Times New Roman Regular" w:cs="Times New Roman Regular"/>
          <w:sz w:val="24"/>
          <w:szCs w:val="24"/>
        </w:rPr>
        <w:t>LSACA</w:t>
      </w:r>
      <w:r>
        <w:rPr>
          <w:rFonts w:ascii="Times New Roman Regular" w:hAnsi="Times New Roman Regular" w:cs="Times New Roman Regular"/>
          <w:sz w:val="24"/>
          <w:szCs w:val="24"/>
          <w:lang w:val="en-US"/>
        </w:rPr>
        <w:t>)</w:t>
      </w:r>
      <w:r>
        <w:rPr>
          <w:rFonts w:ascii="Times New Roman Regular" w:hAnsi="Times New Roman Regular" w:cs="Times New Roman Regular"/>
          <w:sz w:val="24"/>
          <w:szCs w:val="24"/>
        </w:rPr>
        <w:t xml:space="preserve"> will provide HIVST and support at the state level. </w:t>
      </w:r>
    </w:p>
    <w:p w14:paraId="663C54BC">
      <w:pPr>
        <w:jc w:val="both"/>
        <w:rPr>
          <w:rFonts w:ascii="Times New Roman Regular" w:hAnsi="Times New Roman Regular" w:cs="Times New Roman Regular"/>
          <w:sz w:val="24"/>
          <w:szCs w:val="24"/>
        </w:rPr>
      </w:pPr>
    </w:p>
    <w:p w14:paraId="338B8B30">
      <w:pPr>
        <w:jc w:val="both"/>
        <w:rPr>
          <w:rFonts w:ascii="Times New Roman Regular" w:hAnsi="Times New Roman Regular" w:cs="Times New Roman Regular"/>
          <w:sz w:val="24"/>
          <w:szCs w:val="24"/>
          <w:lang w:val="en-US"/>
        </w:rPr>
      </w:pPr>
      <w:r>
        <w:rPr>
          <w:rFonts w:ascii="Times New Roman Regular" w:hAnsi="Times New Roman Regular" w:cs="Times New Roman Regular"/>
          <w:b/>
          <w:bCs/>
          <w:sz w:val="24"/>
          <w:szCs w:val="24"/>
          <w:lang w:val="en-US"/>
        </w:rPr>
        <w:t>Meeting With The Initiative For Equal Rights (</w:t>
      </w:r>
      <w:r>
        <w:rPr>
          <w:rFonts w:ascii="Times New Roman Regular" w:hAnsi="Times New Roman Regular" w:cs="Times New Roman Regular"/>
          <w:b/>
          <w:bCs/>
          <w:sz w:val="24"/>
          <w:szCs w:val="24"/>
        </w:rPr>
        <w:t>TIERS</w:t>
      </w:r>
      <w:r>
        <w:rPr>
          <w:rFonts w:ascii="Times New Roman Regular" w:hAnsi="Times New Roman Regular" w:cs="Times New Roman Regular"/>
          <w:b/>
          <w:bCs/>
          <w:sz w:val="24"/>
          <w:szCs w:val="24"/>
          <w:lang w:val="en-US"/>
        </w:rPr>
        <w:t>) Held Via Zoom On Monday 28</w:t>
      </w:r>
      <w:r>
        <w:rPr>
          <w:rFonts w:ascii="Times New Roman Regular" w:hAnsi="Times New Roman Regular" w:cs="Times New Roman Regular"/>
          <w:b/>
          <w:bCs/>
          <w:sz w:val="24"/>
          <w:szCs w:val="24"/>
          <w:vertAlign w:val="superscript"/>
          <w:lang w:val="en-US"/>
        </w:rPr>
        <w:t>Th</w:t>
      </w:r>
      <w:r>
        <w:rPr>
          <w:rFonts w:ascii="Times New Roman Regular" w:hAnsi="Times New Roman Regular" w:cs="Times New Roman Regular"/>
          <w:b/>
          <w:bCs/>
          <w:sz w:val="24"/>
          <w:szCs w:val="24"/>
          <w:lang w:val="en-US"/>
        </w:rPr>
        <w:t xml:space="preserve"> October 2024</w:t>
      </w:r>
      <w:r>
        <w:rPr>
          <w:rFonts w:ascii="Times New Roman Regular" w:hAnsi="Times New Roman Regular" w:cs="Times New Roman Regular"/>
          <w:sz w:val="24"/>
          <w:szCs w:val="24"/>
          <w:lang w:val="en-US"/>
        </w:rPr>
        <w:t xml:space="preserve">  </w:t>
      </w:r>
    </w:p>
    <w:p w14:paraId="0B677094">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 xml:space="preserve">AHRDI met with leadership of TIERs virtually towards discussing areas of collaboration on the VIBES Project that are mutually beneficial to both organizations. Present during the meeting included Afolabi Aiyela - ED TIERS and members of this team while the project was represented by AHRDI ED - Peter Akakasiaka, VIBES Social Media Strategist - Tosin Ikuyinminu and members of the project management team. </w:t>
      </w:r>
    </w:p>
    <w:p w14:paraId="1A56A3D4">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 xml:space="preserve">AHRDI ED - Peter Akakasiaka started the meeting with a warm greeting appreciating the management of TIERs for their willingness to collaborate and expressed his </w:t>
      </w:r>
      <w:r>
        <w:rPr>
          <w:rFonts w:ascii="Times New Roman Regular" w:hAnsi="Times New Roman Regular" w:eastAsia="Helvetica" w:cs="Times New Roman Regular"/>
          <w:color w:val="000000"/>
          <w:sz w:val="24"/>
          <w:szCs w:val="24"/>
          <w:lang w:val="en-US" w:eastAsia="zh-CN" w:bidi="ar"/>
        </w:rPr>
        <w:t>excitement at the opportunity to strengthen existing partnership and ensure that both organizations are aligned in achieving the VIBES project goals and Objective. He thence led all meeting participants to conduct self introduction as</w:t>
      </w:r>
      <w:r>
        <w:rPr>
          <w:rFonts w:ascii="Times New Roman Regular" w:hAnsi="Times New Roman Regular" w:cs="Times New Roman Regular"/>
          <w:sz w:val="24"/>
          <w:szCs w:val="24"/>
          <w:lang w:val="en-US"/>
        </w:rPr>
        <w:t xml:space="preserve"> VIBES team and TIERS team got acquainted.</w:t>
      </w:r>
    </w:p>
    <w:p w14:paraId="08D7A920">
      <w:pPr>
        <w:jc w:val="both"/>
        <w:rPr>
          <w:rFonts w:ascii="Times New Roman Regular" w:hAnsi="Times New Roman Regular" w:cs="Times New Roman Regular"/>
          <w:sz w:val="24"/>
          <w:szCs w:val="24"/>
          <w:lang w:val="en-US"/>
        </w:rPr>
      </w:pPr>
    </w:p>
    <w:p w14:paraId="547FF170">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 xml:space="preserve">After the introduction, Kackah Alex - AHRDI Program Manager spoke briefly on the overview of VIBES project, stating the full meaning of VIBES, the project aims, objectives, target population and what VIBES is all about - he also stated activities done and those in the pipeline for the quarter and the entire project duration. AHRDI ED added that the project had written to LSACA to have a directory of facilities in the 3 mapped LGAs on the project website so that clients are informed on where best to access services among other collaboration efforts being pursued with new and existing AHRDI partners. </w:t>
      </w:r>
    </w:p>
    <w:p w14:paraId="4B5E3419">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VIBES Social Media Strategist - Tosin spoke on areas of collaboration between VIBES project and TIERS in which both parties can aim to achieve mutual goals namely:</w:t>
      </w:r>
    </w:p>
    <w:p w14:paraId="780177D3">
      <w:pPr>
        <w:numPr>
          <w:ilvl w:val="0"/>
          <w:numId w:val="19"/>
        </w:num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 xml:space="preserve">Digital platforms collaborations </w:t>
      </w:r>
    </w:p>
    <w:p w14:paraId="6B5EC433">
      <w:pPr>
        <w:numPr>
          <w:ilvl w:val="0"/>
          <w:numId w:val="19"/>
        </w:num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 xml:space="preserve">Influencers sharing - </w:t>
      </w:r>
    </w:p>
    <w:p w14:paraId="2D99BD9B">
      <w:pPr>
        <w:numPr>
          <w:ilvl w:val="0"/>
          <w:numId w:val="19"/>
        </w:num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Targeted content sharing</w:t>
      </w:r>
    </w:p>
    <w:p w14:paraId="7E0BBE7E">
      <w:pPr>
        <w:numPr>
          <w:ilvl w:val="0"/>
          <w:numId w:val="19"/>
        </w:num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Linkage to clients on care and treatment at TIERS facility</w:t>
      </w:r>
    </w:p>
    <w:p w14:paraId="2397EA27">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Tosin added that the project will leverage virtual spaces to provide more holistic HIV interventions to AYKPs through communities which has been established and have been growing. Information dissemination and linkage to services will be the focus of the VIBES social media engagement which are youth friendly - was stressed by Tosin who also spoke more on how plans are on ground for having the project virtual launch via an X (Tweeter) space and TIERS ED will be invited as one of the guest speakers along with other live sessions on Facebook and Instagram .</w:t>
      </w:r>
    </w:p>
    <w:p w14:paraId="15FE8FBF">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Damola Bolaji - TIERS Communication Personnel discussed that TIERS will collaborate with the VIBES team to determine the content to be rolled out and the posting schedules. AGRDI team will share the project content plan and calender for TIERS perusal</w:t>
      </w:r>
    </w:p>
    <w:p w14:paraId="61DD40FE">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Chidima - asked two questions for clarity:</w:t>
      </w:r>
    </w:p>
    <w:p w14:paraId="0013295E">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 xml:space="preserve">About TIERS facility and treatment services. She asked to know how the referral will look like. AHRDI team responded that the referral will be through the website after clients take take the risk assessment tool developed and after that, a feature will refer you fir testing to a facility closest to the client. A coupon card will be provided to capture the clients data for follow up. TIERS has an online booking system that can be included on the VIBES website that can schedule appointments for clients and motivate them more to come for the HIV test  </w:t>
      </w:r>
    </w:p>
    <w:p w14:paraId="7A26AD7F">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About a feature on the website where there will be room for comment &amp; feedback, they asked if clients can provide general feedback on violation so that TIERS can provide legal representation for them. The feature was a novel addition that will be added as it will help the team track number and forms of discrimination and legal representation will be requested and provided through the feature as TIERS will support in that regards</w:t>
      </w:r>
    </w:p>
    <w:p w14:paraId="38DAE3BD">
      <w:pPr>
        <w:jc w:val="both"/>
        <w:rPr>
          <w:rFonts w:ascii="Times New Roman Regular" w:hAnsi="Times New Roman Regular" w:cs="Times New Roman Regular"/>
          <w:sz w:val="24"/>
          <w:szCs w:val="24"/>
          <w:lang w:val="en-US"/>
        </w:rPr>
      </w:pPr>
    </w:p>
    <w:p w14:paraId="405FA1DA">
      <w:pPr>
        <w:jc w:val="both"/>
        <w:rPr>
          <w:rFonts w:ascii="Times New Roman Regular" w:hAnsi="Times New Roman Regular" w:cs="Times New Roman Regular"/>
          <w:sz w:val="24"/>
          <w:szCs w:val="24"/>
          <w:lang w:val="en-US"/>
        </w:rPr>
      </w:pPr>
      <w:r>
        <w:rPr>
          <w:rFonts w:ascii="Times New Roman Regular" w:hAnsi="Times New Roman Regular" w:cs="Times New Roman Regular"/>
          <w:b/>
          <w:bCs/>
          <w:sz w:val="24"/>
          <w:szCs w:val="24"/>
          <w:lang w:val="en-US"/>
        </w:rPr>
        <w:t>Outcome</w:t>
      </w:r>
    </w:p>
    <w:p w14:paraId="2FD0FA05">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AHRDI VIBES project team shared the handles for the project social media pages for TIERS to support in amplifying them.</w:t>
      </w:r>
    </w:p>
    <w:p w14:paraId="7F1452C7">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The collaboration will kick-start effectively after the project virtual launch where the website will be ready for use and optimization</w:t>
      </w:r>
    </w:p>
    <w:p w14:paraId="49B888A4">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An MoU was suggested to be drafted and shared between both parties to clearly define areas of collaboration</w:t>
      </w:r>
    </w:p>
    <w:p w14:paraId="475EC814">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It was hoped that the fruitful outcome of the collaboration will contribute significantly in ensuring the sustainability of the project beyond the funding life-cycle</w:t>
      </w:r>
    </w:p>
    <w:p w14:paraId="1A2E9291">
      <w:pPr>
        <w:jc w:val="both"/>
        <w:rPr>
          <w:rFonts w:ascii="Times New Roman Regular" w:hAnsi="Times New Roman Regular" w:cs="Times New Roman Regular"/>
          <w:sz w:val="24"/>
          <w:szCs w:val="24"/>
          <w:lang w:val="en-US"/>
        </w:rPr>
      </w:pPr>
    </w:p>
    <w:p w14:paraId="07B97C5A">
      <w:pPr>
        <w:jc w:val="both"/>
        <w:rPr>
          <w:rFonts w:ascii="Times New Roman Regular" w:hAnsi="Times New Roman Regular" w:cs="Times New Roman Regular"/>
          <w:b/>
          <w:bCs/>
          <w:sz w:val="24"/>
          <w:szCs w:val="24"/>
        </w:rPr>
      </w:pPr>
      <w:r>
        <w:rPr>
          <w:rFonts w:ascii="Times New Roman Regular" w:hAnsi="Times New Roman Regular" w:cs="Times New Roman Regular"/>
          <w:b/>
          <w:bCs/>
          <w:sz w:val="24"/>
          <w:szCs w:val="24"/>
          <w:lang w:val="en-US"/>
        </w:rPr>
        <w:t xml:space="preserve">Meeting With </w:t>
      </w:r>
      <w:r>
        <w:rPr>
          <w:rFonts w:ascii="Times New Roman Regular" w:hAnsi="Times New Roman Regular" w:cs="Times New Roman Regular"/>
          <w:b/>
          <w:bCs/>
          <w:sz w:val="24"/>
          <w:szCs w:val="24"/>
        </w:rPr>
        <w:t xml:space="preserve">Centre </w:t>
      </w:r>
      <w:r>
        <w:rPr>
          <w:rFonts w:ascii="Times New Roman Regular" w:hAnsi="Times New Roman Regular" w:cs="Times New Roman Regular"/>
          <w:b/>
          <w:bCs/>
          <w:sz w:val="24"/>
          <w:szCs w:val="24"/>
          <w:lang w:val="en-US"/>
        </w:rPr>
        <w:t>f</w:t>
      </w:r>
      <w:r>
        <w:rPr>
          <w:rFonts w:ascii="Times New Roman Regular" w:hAnsi="Times New Roman Regular" w:cs="Times New Roman Regular"/>
          <w:b/>
          <w:bCs/>
          <w:sz w:val="24"/>
          <w:szCs w:val="24"/>
        </w:rPr>
        <w:t>or Population Health Initiative (CPHI)</w:t>
      </w:r>
      <w:r>
        <w:rPr>
          <w:rFonts w:ascii="Times New Roman Regular" w:hAnsi="Times New Roman Regular" w:cs="Times New Roman Regular"/>
          <w:b/>
          <w:bCs/>
          <w:sz w:val="24"/>
          <w:szCs w:val="24"/>
          <w:lang w:val="en-US"/>
        </w:rPr>
        <w:t xml:space="preserve"> Held On Monday 31</w:t>
      </w:r>
      <w:r>
        <w:rPr>
          <w:rFonts w:ascii="Times New Roman Regular" w:hAnsi="Times New Roman Regular" w:cs="Times New Roman Regular"/>
          <w:b/>
          <w:bCs/>
          <w:sz w:val="24"/>
          <w:szCs w:val="24"/>
          <w:vertAlign w:val="superscript"/>
          <w:lang w:val="en-US"/>
        </w:rPr>
        <w:t>St</w:t>
      </w:r>
      <w:r>
        <w:rPr>
          <w:rFonts w:ascii="Times New Roman Regular" w:hAnsi="Times New Roman Regular" w:cs="Times New Roman Regular"/>
          <w:b/>
          <w:bCs/>
          <w:sz w:val="24"/>
          <w:szCs w:val="24"/>
          <w:lang w:val="en-US"/>
        </w:rPr>
        <w:t xml:space="preserve"> October 2024</w:t>
      </w:r>
    </w:p>
    <w:p w14:paraId="71E43A98">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The meeting </w:t>
      </w:r>
      <w:r>
        <w:rPr>
          <w:rFonts w:ascii="Times New Roman Regular" w:hAnsi="Times New Roman Regular" w:cs="Times New Roman Regular"/>
          <w:sz w:val="24"/>
          <w:szCs w:val="24"/>
          <w:lang w:val="en-US"/>
        </w:rPr>
        <w:t xml:space="preserve">held at CPHI Office at Lagos mainland </w:t>
      </w:r>
      <w:r>
        <w:rPr>
          <w:rFonts w:ascii="Times New Roman Regular" w:hAnsi="Times New Roman Regular" w:cs="Times New Roman Regular"/>
          <w:sz w:val="24"/>
          <w:szCs w:val="24"/>
        </w:rPr>
        <w:t>started at about 11:23am with the following attendees present; Peter Akakasiaka (ED</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 xml:space="preserve">- </w:t>
      </w:r>
      <w:r>
        <w:rPr>
          <w:rFonts w:ascii="Times New Roman Regular" w:hAnsi="Times New Roman Regular" w:cs="Times New Roman Regular"/>
          <w:sz w:val="24"/>
          <w:szCs w:val="24"/>
          <w:lang w:val="en-US"/>
        </w:rPr>
        <w:t>AHRDI</w:t>
      </w:r>
      <w:r>
        <w:rPr>
          <w:rFonts w:ascii="Times New Roman Regular" w:hAnsi="Times New Roman Regular" w:cs="Times New Roman Regular"/>
          <w:sz w:val="24"/>
          <w:szCs w:val="24"/>
        </w:rPr>
        <w:t>), Miss Elizabeth Shoyemi (ED</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 xml:space="preserve">- CPHI), Mr. </w:t>
      </w:r>
      <w:r>
        <w:rPr>
          <w:rFonts w:ascii="Times New Roman Regular" w:hAnsi="Times New Roman Regular" w:cs="Times New Roman Regular"/>
          <w:sz w:val="24"/>
          <w:szCs w:val="24"/>
          <w:lang w:val="en-US"/>
        </w:rPr>
        <w:t>K</w:t>
      </w:r>
      <w:r>
        <w:rPr>
          <w:rFonts w:ascii="Times New Roman Regular" w:hAnsi="Times New Roman Regular" w:cs="Times New Roman Regular"/>
          <w:sz w:val="24"/>
          <w:szCs w:val="24"/>
        </w:rPr>
        <w:t>anayochukwu Okeke (Program Coordinator</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 CPHI), Nongo Raphael (Data Entry Clerk</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 xml:space="preserve">AHRDI), Tosin Ikuyinminu ( </w:t>
      </w:r>
      <w:r>
        <w:rPr>
          <w:rFonts w:ascii="Times New Roman Regular" w:hAnsi="Times New Roman Regular" w:cs="Times New Roman Regular"/>
          <w:sz w:val="24"/>
          <w:szCs w:val="24"/>
          <w:lang w:val="en-US"/>
        </w:rPr>
        <w:t xml:space="preserve">Social </w:t>
      </w:r>
      <w:r>
        <w:rPr>
          <w:rFonts w:ascii="Times New Roman Regular" w:hAnsi="Times New Roman Regular" w:cs="Times New Roman Regular"/>
          <w:sz w:val="24"/>
          <w:szCs w:val="24"/>
        </w:rPr>
        <w:t>Media Expert</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 xml:space="preserve">- AHRDI). </w:t>
      </w:r>
    </w:p>
    <w:p w14:paraId="5BA8D85F">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lang w:val="en-US"/>
        </w:rPr>
        <w:t xml:space="preserve">AHRDI ED, </w:t>
      </w:r>
      <w:r>
        <w:rPr>
          <w:rFonts w:ascii="Times New Roman Regular" w:hAnsi="Times New Roman Regular" w:cs="Times New Roman Regular"/>
          <w:sz w:val="24"/>
          <w:szCs w:val="24"/>
        </w:rPr>
        <w:t>Peter Akakasiaka started by introducing himself and the AHRDI team</w:t>
      </w:r>
      <w:r>
        <w:rPr>
          <w:rFonts w:ascii="Times New Roman Regular" w:hAnsi="Times New Roman Regular" w:cs="Times New Roman Regular"/>
          <w:sz w:val="24"/>
          <w:szCs w:val="24"/>
          <w:lang w:val="en-US"/>
        </w:rPr>
        <w:t>.</w:t>
      </w:r>
      <w:r>
        <w:rPr>
          <w:rFonts w:ascii="Times New Roman Regular" w:hAnsi="Times New Roman Regular" w:cs="Times New Roman Regular"/>
          <w:sz w:val="24"/>
          <w:szCs w:val="24"/>
        </w:rPr>
        <w:t xml:space="preserve"> </w:t>
      </w:r>
      <w:r>
        <w:rPr>
          <w:rFonts w:ascii="Times New Roman Regular" w:hAnsi="Times New Roman Regular" w:cs="Times New Roman Regular"/>
          <w:sz w:val="24"/>
          <w:szCs w:val="24"/>
          <w:lang w:val="en-US"/>
        </w:rPr>
        <w:t>H</w:t>
      </w:r>
      <w:r>
        <w:rPr>
          <w:rFonts w:ascii="Times New Roman Regular" w:hAnsi="Times New Roman Regular" w:cs="Times New Roman Regular"/>
          <w:sz w:val="24"/>
          <w:szCs w:val="24"/>
        </w:rPr>
        <w:t xml:space="preserve">e gave a detailed history of </w:t>
      </w:r>
      <w:r>
        <w:rPr>
          <w:rFonts w:ascii="Times New Roman Regular" w:hAnsi="Times New Roman Regular" w:cs="Times New Roman Regular"/>
          <w:sz w:val="24"/>
          <w:szCs w:val="24"/>
          <w:lang w:val="en-US"/>
        </w:rPr>
        <w:t>AHRDI</w:t>
      </w:r>
      <w:r>
        <w:rPr>
          <w:rFonts w:ascii="Times New Roman Regular" w:hAnsi="Times New Roman Regular" w:cs="Times New Roman Regular"/>
          <w:sz w:val="24"/>
          <w:szCs w:val="24"/>
        </w:rPr>
        <w:t xml:space="preserve"> stating that it is a LGBTQ</w:t>
      </w:r>
      <w:r>
        <w:rPr>
          <w:rFonts w:ascii="Times New Roman Regular" w:hAnsi="Times New Roman Regular" w:cs="Times New Roman Regular"/>
          <w:sz w:val="24"/>
          <w:szCs w:val="24"/>
          <w:lang w:val="en-US"/>
        </w:rPr>
        <w:t>I</w:t>
      </w:r>
      <w:r>
        <w:rPr>
          <w:rFonts w:ascii="Times New Roman Regular" w:hAnsi="Times New Roman Regular" w:cs="Times New Roman Regular"/>
          <w:sz w:val="24"/>
          <w:szCs w:val="24"/>
        </w:rPr>
        <w:t xml:space="preserve">-led organization that was founded in 2013 and it’s mission is to provide care and support around reproductive health, rights and needs to individuals and groups especially sexual minorities in the society. </w:t>
      </w:r>
    </w:p>
    <w:p w14:paraId="778197CA">
      <w:pPr>
        <w:jc w:val="both"/>
        <w:rPr>
          <w:rFonts w:ascii="Times New Roman Regular" w:hAnsi="Times New Roman Regular" w:cs="Times New Roman Regular"/>
          <w:sz w:val="24"/>
          <w:szCs w:val="24"/>
        </w:rPr>
      </w:pPr>
    </w:p>
    <w:p w14:paraId="41A91413">
      <w:pPr>
        <w:jc w:val="both"/>
        <w:rPr>
          <w:rFonts w:ascii="Times New Roman Regular" w:hAnsi="Times New Roman Regular" w:cs="Times New Roman Regular"/>
          <w:sz w:val="24"/>
          <w:szCs w:val="24"/>
          <w:lang w:val="en-US"/>
        </w:rPr>
      </w:pPr>
      <w:r>
        <w:rPr>
          <w:rFonts w:ascii="Times New Roman Regular" w:hAnsi="Times New Roman Regular" w:cs="Times New Roman Regular"/>
          <w:b/>
          <w:bCs/>
          <w:sz w:val="24"/>
          <w:szCs w:val="24"/>
          <w:lang w:val="en-US"/>
        </w:rPr>
        <w:t>Discussions</w:t>
      </w:r>
    </w:p>
    <w:p w14:paraId="0E73E1C4">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Mr. Peter Akakasiaka introduced the VIBES project as a plan funded by the U.S. President’s Emergency Plan for AIDS Relief (PEPFAR Small Grants). He pitched the whole concept of the project which is to bridge the information and support gap in HIV education and services by leveraging the </w:t>
      </w:r>
      <w:r>
        <w:rPr>
          <w:rFonts w:ascii="Times New Roman Regular" w:hAnsi="Times New Roman Regular" w:cs="Times New Roman Regular"/>
          <w:sz w:val="24"/>
          <w:szCs w:val="24"/>
          <w:lang w:val="en-US"/>
        </w:rPr>
        <w:t xml:space="preserve">web space and </w:t>
      </w:r>
      <w:r>
        <w:rPr>
          <w:rFonts w:ascii="Times New Roman Regular" w:hAnsi="Times New Roman Regular" w:cs="Times New Roman Regular"/>
          <w:sz w:val="24"/>
          <w:szCs w:val="24"/>
        </w:rPr>
        <w:t xml:space="preserve">social media to link/refer adolescents, young and key populations ranging from 15-24 years to health services in Lagos state. He proceeded to show the virtual platform (website) which was under construction at the time but had almost all the necessary components ready for experimentation, highlighting the risk assessment tools, resources and services obtainable from the website. </w:t>
      </w:r>
    </w:p>
    <w:p w14:paraId="0EA8CCE9">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Ms. Elizabeth officially welcom</w:t>
      </w:r>
      <w:r>
        <w:rPr>
          <w:rFonts w:ascii="Times New Roman Regular" w:hAnsi="Times New Roman Regular" w:cs="Times New Roman Regular"/>
          <w:sz w:val="24"/>
          <w:szCs w:val="24"/>
          <w:lang w:val="en-US"/>
        </w:rPr>
        <w:t>ed</w:t>
      </w:r>
      <w:r>
        <w:rPr>
          <w:rFonts w:ascii="Times New Roman Regular" w:hAnsi="Times New Roman Regular" w:cs="Times New Roman Regular"/>
          <w:sz w:val="24"/>
          <w:szCs w:val="24"/>
        </w:rPr>
        <w:t xml:space="preserve"> the </w:t>
      </w:r>
      <w:r>
        <w:rPr>
          <w:rFonts w:ascii="Times New Roman Regular" w:hAnsi="Times New Roman Regular" w:cs="Times New Roman Regular"/>
          <w:sz w:val="24"/>
          <w:szCs w:val="24"/>
          <w:lang w:val="en-US"/>
        </w:rPr>
        <w:t xml:space="preserve">VIBES project team and </w:t>
      </w:r>
      <w:r>
        <w:rPr>
          <w:rFonts w:ascii="Times New Roman Regular" w:hAnsi="Times New Roman Regular" w:cs="Times New Roman Regular"/>
          <w:sz w:val="24"/>
          <w:szCs w:val="24"/>
        </w:rPr>
        <w:t xml:space="preserve">staff from AHRDI to her organization and applauded the </w:t>
      </w:r>
      <w:r>
        <w:rPr>
          <w:rFonts w:ascii="Times New Roman Regular" w:hAnsi="Times New Roman Regular" w:cs="Times New Roman Regular"/>
          <w:sz w:val="24"/>
          <w:szCs w:val="24"/>
          <w:lang w:val="en-US"/>
        </w:rPr>
        <w:t>ideology</w:t>
      </w:r>
      <w:r>
        <w:rPr>
          <w:rFonts w:ascii="Times New Roman Regular" w:hAnsi="Times New Roman Regular" w:cs="Times New Roman Regular"/>
          <w:sz w:val="24"/>
          <w:szCs w:val="24"/>
        </w:rPr>
        <w:t xml:space="preserve"> behind the project. She asked to know about the strategies put in place to drive traffic to the website</w:t>
      </w:r>
      <w:r>
        <w:rPr>
          <w:rFonts w:ascii="Times New Roman Regular" w:hAnsi="Times New Roman Regular" w:cs="Times New Roman Regular"/>
          <w:sz w:val="24"/>
          <w:szCs w:val="24"/>
          <w:lang w:val="en-US"/>
        </w:rPr>
        <w:t>;</w:t>
      </w:r>
      <w:r>
        <w:rPr>
          <w:rFonts w:ascii="Times New Roman Regular" w:hAnsi="Times New Roman Regular" w:cs="Times New Roman Regular"/>
          <w:sz w:val="24"/>
          <w:szCs w:val="24"/>
        </w:rPr>
        <w:t xml:space="preserve"> Mr. Tosin responded by saying that they are building a community on Telegram and WhatsApp and they would also include project content campaigns on Instagram and X</w:t>
      </w:r>
      <w:r>
        <w:rPr>
          <w:rFonts w:ascii="Times New Roman Regular" w:hAnsi="Times New Roman Regular" w:cs="Times New Roman Regular"/>
          <w:sz w:val="24"/>
          <w:szCs w:val="24"/>
          <w:lang w:val="en-US"/>
        </w:rPr>
        <w:t xml:space="preserve"> (formerly Twitter) -</w:t>
      </w:r>
      <w:r>
        <w:rPr>
          <w:rFonts w:ascii="Times New Roman Regular" w:hAnsi="Times New Roman Regular" w:cs="Times New Roman Regular"/>
          <w:sz w:val="24"/>
          <w:szCs w:val="24"/>
        </w:rPr>
        <w:t xml:space="preserve"> all targeted towards creating awareness </w:t>
      </w:r>
      <w:r>
        <w:rPr>
          <w:rFonts w:ascii="Times New Roman Regular" w:hAnsi="Times New Roman Regular" w:cs="Times New Roman Regular"/>
          <w:sz w:val="24"/>
          <w:szCs w:val="24"/>
          <w:lang w:val="en-US"/>
        </w:rPr>
        <w:t xml:space="preserve">for </w:t>
      </w:r>
      <w:r>
        <w:rPr>
          <w:rFonts w:ascii="Times New Roman Regular" w:hAnsi="Times New Roman Regular" w:cs="Times New Roman Regular"/>
          <w:sz w:val="24"/>
          <w:szCs w:val="24"/>
        </w:rPr>
        <w:t>the virtual platform. Ms. Elizabeth also asked how we intend to track those who visit and those who eventually uptake services from the website. Mr. Tosin replied by stating that at the end of registration</w:t>
      </w:r>
      <w:r>
        <w:rPr>
          <w:rFonts w:ascii="Times New Roman Regular" w:hAnsi="Times New Roman Regular" w:cs="Times New Roman Regular"/>
          <w:sz w:val="24"/>
          <w:szCs w:val="24"/>
          <w:lang w:val="en-US"/>
        </w:rPr>
        <w:t>,</w:t>
      </w:r>
      <w:r>
        <w:rPr>
          <w:rFonts w:ascii="Times New Roman Regular" w:hAnsi="Times New Roman Regular" w:cs="Times New Roman Regular"/>
          <w:sz w:val="24"/>
          <w:szCs w:val="24"/>
        </w:rPr>
        <w:t xml:space="preserve"> a unique coupon code would be generated and used by the client as an ID hence, tracking of all clients from the website would be achievable. </w:t>
      </w:r>
    </w:p>
    <w:p w14:paraId="7CC9BCAA">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Mr. Kanayochukwu asked how we plan to manage positive cases of clients who have utilized the self-test kits bearing in mind the nature of AYKPs. Peter </w:t>
      </w:r>
      <w:r>
        <w:rPr>
          <w:rFonts w:ascii="Times New Roman Regular" w:hAnsi="Times New Roman Regular" w:cs="Times New Roman Regular"/>
          <w:sz w:val="24"/>
          <w:szCs w:val="24"/>
          <w:lang w:val="en-US"/>
        </w:rPr>
        <w:t xml:space="preserve">Akakasiaka </w:t>
      </w:r>
      <w:r>
        <w:rPr>
          <w:rFonts w:ascii="Times New Roman Regular" w:hAnsi="Times New Roman Regular" w:cs="Times New Roman Regular"/>
          <w:sz w:val="24"/>
          <w:szCs w:val="24"/>
        </w:rPr>
        <w:t xml:space="preserve">responded and said that there are trained response personnel always active on the platform so clients can always initiate a chat and be clarified on the progressive steps to take and also mentioned that an advertisement video would be posted on the website demonstrating the working mechanism of the platform. He said “ </w:t>
      </w:r>
      <w:r>
        <w:rPr>
          <w:rFonts w:ascii="Times New Roman Regular" w:hAnsi="Times New Roman Regular" w:cs="Times New Roman Regular"/>
          <w:i/>
          <w:iCs/>
          <w:sz w:val="24"/>
          <w:szCs w:val="24"/>
        </w:rPr>
        <w:t>It’s going to be a short video that summarizes everything that is obtainable on the website</w:t>
      </w:r>
      <w:r>
        <w:rPr>
          <w:rFonts w:ascii="Times New Roman Regular" w:hAnsi="Times New Roman Regular" w:cs="Times New Roman Regular"/>
          <w:sz w:val="24"/>
          <w:szCs w:val="24"/>
        </w:rPr>
        <w:t>” Mr. Tosin concluded the discussion by stating clearly the mutual benefits of collaborating on the project, some of which include; Increased media activity and recognition, building a community of loyal AYKPs that are responsive and finally, increased number of clients utilizing services from both AHRDI &amp; CPHI.</w:t>
      </w:r>
    </w:p>
    <w:p w14:paraId="6257C489">
      <w:pPr>
        <w:jc w:val="both"/>
        <w:rPr>
          <w:rFonts w:ascii="Times New Roman Regular" w:hAnsi="Times New Roman Regular" w:cs="Times New Roman Regular"/>
          <w:sz w:val="24"/>
          <w:szCs w:val="24"/>
        </w:rPr>
      </w:pPr>
    </w:p>
    <w:p w14:paraId="5C1BA27F">
      <w:pPr>
        <w:jc w:val="both"/>
        <w:rPr>
          <w:rFonts w:ascii="Times New Roman Regular" w:hAnsi="Times New Roman Regular" w:cs="Times New Roman Regular"/>
          <w:b/>
          <w:bCs/>
          <w:sz w:val="24"/>
          <w:szCs w:val="24"/>
        </w:rPr>
      </w:pPr>
      <w:r>
        <w:rPr>
          <w:rFonts w:ascii="Times New Roman Regular" w:hAnsi="Times New Roman Regular" w:cs="Times New Roman Regular"/>
          <w:b/>
          <w:bCs/>
          <w:sz w:val="24"/>
          <w:szCs w:val="24"/>
        </w:rPr>
        <w:t>Action Items To Note</w:t>
      </w:r>
    </w:p>
    <w:p w14:paraId="2B35BD1A">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1. Directory from LSACA consisting of the number and location of AYKP friendly facilities within </w:t>
      </w:r>
      <w:r>
        <w:rPr>
          <w:rFonts w:ascii="Times New Roman Regular" w:hAnsi="Times New Roman Regular" w:cs="Times New Roman Regular"/>
          <w:sz w:val="24"/>
          <w:szCs w:val="24"/>
          <w:lang w:val="en-US"/>
        </w:rPr>
        <w:t>L</w:t>
      </w:r>
      <w:r>
        <w:rPr>
          <w:rFonts w:ascii="Times New Roman Regular" w:hAnsi="Times New Roman Regular" w:cs="Times New Roman Regular"/>
          <w:sz w:val="24"/>
          <w:szCs w:val="24"/>
        </w:rPr>
        <w:t>agos to be uploaded on the website.</w:t>
      </w:r>
    </w:p>
    <w:p w14:paraId="47A4558D">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2. The use of UIDs (Unique Identifier) are to be used on the website instead of collecting names of clients to bolster confidentiality </w:t>
      </w:r>
    </w:p>
    <w:p w14:paraId="0672EA87">
      <w:pPr>
        <w:jc w:val="both"/>
        <w:rPr>
          <w:rFonts w:ascii="Times New Roman Regular" w:hAnsi="Times New Roman Regular" w:cs="Times New Roman Regular"/>
          <w:sz w:val="24"/>
          <w:szCs w:val="24"/>
        </w:rPr>
      </w:pPr>
      <w:r>
        <w:rPr>
          <w:rFonts w:ascii="Times New Roman Regular" w:hAnsi="Times New Roman Regular" w:cs="Times New Roman Regular"/>
          <w:sz w:val="24"/>
          <w:szCs w:val="24"/>
        </w:rPr>
        <w:t>3. Include incentives for clients who follow up and actually uptake services.</w:t>
      </w:r>
    </w:p>
    <w:p w14:paraId="019BEA87">
      <w:pPr>
        <w:jc w:val="both"/>
        <w:rPr>
          <w:rFonts w:ascii="Times New Roman Regular" w:hAnsi="Times New Roman Regular" w:cs="Times New Roman Regular"/>
          <w:sz w:val="24"/>
          <w:szCs w:val="24"/>
        </w:rPr>
      </w:pPr>
    </w:p>
    <w:p w14:paraId="5580FA55">
      <w:pPr>
        <w:jc w:val="both"/>
        <w:rPr>
          <w:rFonts w:ascii="Times New Roman Bold" w:hAnsi="Times New Roman Bold" w:cs="Times New Roman Bold"/>
          <w:b/>
          <w:bCs/>
          <w:sz w:val="24"/>
          <w:szCs w:val="24"/>
          <w:lang w:val="en-US"/>
        </w:rPr>
      </w:pPr>
      <w:r>
        <w:rPr>
          <w:rFonts w:ascii="Times New Roman Bold" w:hAnsi="Times New Roman Bold" w:cs="Times New Roman Bold"/>
          <w:b/>
          <w:bCs/>
          <w:sz w:val="24"/>
          <w:szCs w:val="24"/>
          <w:lang w:val="en-US"/>
        </w:rPr>
        <w:t>CREATION OF VIBE PROJECT SOCIAL MEDIA PAGES AND DEVELOPMENT OF THE PROJECT WEBSITE</w:t>
      </w:r>
    </w:p>
    <w:p w14:paraId="50107F0C">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AHRDI produced and advertised a flyer calling for qualified web developers to submit their profile towards developing the VIBES Project website and social media pages. The flyer created a competitive process which ensure that the most qualified vendor was engaged and the project got value for money. The flyer outlined minimum requirement for the vendors to submit their profiles with the deadline also stated. </w:t>
      </w:r>
    </w:p>
    <w:p w14:paraId="23E6D171">
      <w:pPr>
        <w:jc w:val="both"/>
        <w:rPr>
          <w:rFonts w:ascii="Times New Roman" w:hAnsi="Times New Roman" w:cs="Times New Roman"/>
          <w:sz w:val="24"/>
          <w:szCs w:val="24"/>
          <w:lang w:val="en-US"/>
        </w:rPr>
      </w:pPr>
    </w:p>
    <w:p w14:paraId="68FDACF9">
      <w:pPr>
        <w:jc w:val="both"/>
        <w:rPr>
          <w:rFonts w:ascii="Times New Roman Regular" w:hAnsi="Times New Roman Regular" w:cs="Times New Roman Regular"/>
          <w:sz w:val="24"/>
          <w:szCs w:val="24"/>
          <w:lang w:val="en-US"/>
        </w:rPr>
      </w:pPr>
      <w:r>
        <w:rPr>
          <w:rFonts w:ascii="Times New Roman" w:hAnsi="Times New Roman" w:cs="Times New Roman"/>
          <w:sz w:val="24"/>
          <w:szCs w:val="24"/>
          <w:lang w:val="en-US"/>
        </w:rPr>
        <w:t xml:space="preserve">The </w:t>
      </w:r>
      <w:r>
        <w:rPr>
          <w:rFonts w:ascii="Times New Roman Regular" w:hAnsi="Times New Roman Regular" w:cs="Times New Roman Regular"/>
          <w:sz w:val="24"/>
          <w:szCs w:val="24"/>
          <w:lang w:val="en-US"/>
        </w:rPr>
        <w:t>project management team evaluated all profiles submitted based on criteria such as price, quality, delivery and compliance with the best vendor selected. The website developed has the link below;</w:t>
      </w:r>
    </w:p>
    <w:p w14:paraId="66E1ACE3">
      <w:pPr>
        <w:jc w:val="center"/>
        <w:rPr>
          <w:rFonts w:ascii="Times New Roman Regular" w:hAnsi="Times New Roman Regular" w:cs="Times New Roman Regular"/>
          <w:sz w:val="24"/>
          <w:szCs w:val="24"/>
          <w:lang w:val="en-US"/>
        </w:rPr>
      </w:pPr>
      <w:r>
        <w:fldChar w:fldCharType="begin"/>
      </w:r>
      <w:r>
        <w:instrText xml:space="preserve"> HYPERLINK "https://vibes.africa" </w:instrText>
      </w:r>
      <w:r>
        <w:fldChar w:fldCharType="separate"/>
      </w:r>
      <w:r>
        <w:rPr>
          <w:rStyle w:val="10"/>
          <w:rFonts w:ascii="Times New Roman Regular" w:hAnsi="Times New Roman Regular" w:cs="Times New Roman Regular"/>
          <w:sz w:val="24"/>
          <w:szCs w:val="24"/>
          <w:lang w:val="en-US"/>
        </w:rPr>
        <w:t>https://vibes.africa</w:t>
      </w:r>
      <w:r>
        <w:rPr>
          <w:rStyle w:val="10"/>
          <w:rFonts w:ascii="Times New Roman Regular" w:hAnsi="Times New Roman Regular" w:cs="Times New Roman Regular"/>
          <w:sz w:val="24"/>
          <w:szCs w:val="24"/>
          <w:lang w:val="en-US"/>
        </w:rPr>
        <w:fldChar w:fldCharType="end"/>
      </w:r>
    </w:p>
    <w:p w14:paraId="7AB277E6">
      <w:pPr>
        <w:jc w:val="both"/>
        <w:rPr>
          <w:rFonts w:ascii="Times New Roman Regular" w:hAnsi="Times New Roman Regular" w:cs="Times New Roman Regular"/>
          <w:sz w:val="24"/>
          <w:szCs w:val="24"/>
          <w:lang w:val="en-US"/>
        </w:rPr>
      </w:pPr>
    </w:p>
    <w:p w14:paraId="2BAEA0ED">
      <w:pPr>
        <w:jc w:val="both"/>
        <w:rPr>
          <w:rFonts w:ascii="Times New Roman Regular" w:hAnsi="Times New Roman Regular" w:cs="Times New Roman Regular"/>
          <w:sz w:val="24"/>
          <w:szCs w:val="24"/>
          <w:lang w:val="en-US"/>
        </w:rPr>
      </w:pPr>
      <w:r>
        <w:rPr>
          <w:rFonts w:ascii="Times New Roman Regular" w:hAnsi="Times New Roman Regular" w:cs="Times New Roman Regular"/>
          <w:sz w:val="24"/>
          <w:szCs w:val="24"/>
          <w:lang w:val="en-US"/>
        </w:rPr>
        <w:t>Social Media handles created for the project by the engaged social media consultant are below;</w:t>
      </w:r>
    </w:p>
    <w:p w14:paraId="65606D00">
      <w:pPr>
        <w:jc w:val="center"/>
        <w:rPr>
          <w:rFonts w:ascii="Times New Roman Regular" w:hAnsi="Times New Roman Regular" w:eastAsia="Helvetica" w:cs="Times New Roman Regular"/>
          <w:color w:val="000000"/>
          <w:sz w:val="24"/>
          <w:szCs w:val="24"/>
        </w:rPr>
      </w:pPr>
      <w:r>
        <w:rPr>
          <w:rFonts w:ascii="Times New Roman Regular" w:hAnsi="Times New Roman Regular" w:eastAsia="Helvetica" w:cs="Times New Roman Regular"/>
          <w:color w:val="000000"/>
          <w:sz w:val="24"/>
          <w:szCs w:val="24"/>
          <w:lang w:val="en-US" w:eastAsia="zh-CN" w:bidi="ar"/>
        </w:rPr>
        <w:t>Instagram: </w:t>
      </w:r>
      <w:r>
        <w:fldChar w:fldCharType="begin"/>
      </w:r>
      <w:r>
        <w:instrText xml:space="preserve"> HYPERLINK "http://instagram.com/vibesprojectng" </w:instrText>
      </w:r>
      <w:r>
        <w:fldChar w:fldCharType="separate"/>
      </w:r>
      <w:r>
        <w:rPr>
          <w:rStyle w:val="13"/>
          <w:rFonts w:ascii="Times New Roman Regular" w:hAnsi="Times New Roman Regular" w:eastAsia="Helvetica" w:cs="Times New Roman Regular"/>
          <w:sz w:val="24"/>
          <w:szCs w:val="24"/>
          <w:u w:val="none"/>
        </w:rPr>
        <w:t>instagram.com/vibesprojectng</w:t>
      </w:r>
      <w:r>
        <w:rPr>
          <w:rStyle w:val="13"/>
          <w:rFonts w:ascii="Times New Roman Regular" w:hAnsi="Times New Roman Regular" w:eastAsia="Helvetica" w:cs="Times New Roman Regular"/>
          <w:sz w:val="24"/>
          <w:szCs w:val="24"/>
          <w:u w:val="none"/>
        </w:rPr>
        <w:fldChar w:fldCharType="end"/>
      </w:r>
    </w:p>
    <w:p w14:paraId="3F428F16">
      <w:pPr>
        <w:jc w:val="center"/>
        <w:rPr>
          <w:rFonts w:ascii="Times New Roman Regular" w:hAnsi="Times New Roman Regular" w:eastAsia="Helvetica" w:cs="Times New Roman Regular"/>
          <w:color w:val="000000"/>
          <w:sz w:val="24"/>
          <w:szCs w:val="24"/>
        </w:rPr>
      </w:pPr>
      <w:r>
        <w:rPr>
          <w:rFonts w:ascii="Times New Roman Regular" w:hAnsi="Times New Roman Regular" w:eastAsia="Helvetica" w:cs="Times New Roman Regular"/>
          <w:color w:val="000000"/>
          <w:sz w:val="24"/>
          <w:szCs w:val="24"/>
          <w:lang w:val="en-US" w:eastAsia="zh-CN" w:bidi="ar"/>
        </w:rPr>
        <w:t>Facebook: </w:t>
      </w:r>
      <w:r>
        <w:fldChar w:fldCharType="begin"/>
      </w:r>
      <w:r>
        <w:instrText xml:space="preserve"> HYPERLINK "http://facebook.com/profile.php?id=61566363614214&amp;mibextid=LQQJ4d" </w:instrText>
      </w:r>
      <w:r>
        <w:fldChar w:fldCharType="separate"/>
      </w:r>
      <w:r>
        <w:rPr>
          <w:rStyle w:val="13"/>
          <w:rFonts w:ascii="Times New Roman Regular" w:hAnsi="Times New Roman Regular" w:eastAsia="Helvetica" w:cs="Times New Roman Regular"/>
          <w:sz w:val="24"/>
          <w:szCs w:val="24"/>
          <w:u w:val="none"/>
        </w:rPr>
        <w:t>facebook.com/profile.php?id=61566363614214&amp;mibextid=LQQJ4d</w:t>
      </w:r>
      <w:r>
        <w:rPr>
          <w:rStyle w:val="13"/>
          <w:rFonts w:ascii="Times New Roman Regular" w:hAnsi="Times New Roman Regular" w:eastAsia="Helvetica" w:cs="Times New Roman Regular"/>
          <w:sz w:val="24"/>
          <w:szCs w:val="24"/>
          <w:u w:val="none"/>
        </w:rPr>
        <w:fldChar w:fldCharType="end"/>
      </w:r>
    </w:p>
    <w:p w14:paraId="77782305">
      <w:pPr>
        <w:jc w:val="center"/>
        <w:rPr>
          <w:rFonts w:ascii="Times New Roman Regular" w:hAnsi="Times New Roman Regular" w:eastAsia="Helvetica" w:cs="Times New Roman Regular"/>
          <w:color w:val="000000"/>
          <w:sz w:val="24"/>
          <w:szCs w:val="24"/>
        </w:rPr>
      </w:pPr>
      <w:r>
        <w:rPr>
          <w:rFonts w:ascii="Times New Roman Regular" w:hAnsi="Times New Roman Regular" w:eastAsia="Helvetica" w:cs="Times New Roman Regular"/>
          <w:color w:val="000000"/>
          <w:sz w:val="24"/>
          <w:szCs w:val="24"/>
          <w:lang w:val="en-US" w:eastAsia="zh-CN" w:bidi="ar"/>
        </w:rPr>
        <w:t>X(Twitter): </w:t>
      </w:r>
      <w:r>
        <w:fldChar w:fldCharType="begin"/>
      </w:r>
      <w:r>
        <w:instrText xml:space="preserve"> HYPERLINK "http://x.com/vibesprojectng" </w:instrText>
      </w:r>
      <w:r>
        <w:fldChar w:fldCharType="separate"/>
      </w:r>
      <w:r>
        <w:rPr>
          <w:rStyle w:val="13"/>
          <w:rFonts w:ascii="Times New Roman Regular" w:hAnsi="Times New Roman Regular" w:eastAsia="Helvetica" w:cs="Times New Roman Regular"/>
          <w:sz w:val="24"/>
          <w:szCs w:val="24"/>
          <w:u w:val="none"/>
        </w:rPr>
        <w:t>x.com/vibesprojectng</w:t>
      </w:r>
      <w:r>
        <w:rPr>
          <w:rStyle w:val="13"/>
          <w:rFonts w:ascii="Times New Roman Regular" w:hAnsi="Times New Roman Regular" w:eastAsia="Helvetica" w:cs="Times New Roman Regular"/>
          <w:sz w:val="24"/>
          <w:szCs w:val="24"/>
          <w:u w:val="none"/>
        </w:rPr>
        <w:fldChar w:fldCharType="end"/>
      </w:r>
    </w:p>
    <w:p w14:paraId="56E46376">
      <w:pPr>
        <w:jc w:val="both"/>
        <w:rPr>
          <w:rFonts w:ascii="Times New Roman Regular" w:hAnsi="Times New Roman Regular" w:cs="Times New Roman Regular"/>
          <w:sz w:val="24"/>
          <w:szCs w:val="24"/>
          <w:lang w:val="en-US"/>
        </w:rPr>
      </w:pPr>
    </w:p>
    <w:p w14:paraId="12C88E3F">
      <w:pPr>
        <w:jc w:val="both"/>
        <w:rPr>
          <w:rFonts w:ascii="Times New Roman Regular" w:hAnsi="Times New Roman Regular" w:cs="Times New Roman Regular"/>
          <w:b/>
          <w:bCs/>
          <w:sz w:val="24"/>
          <w:szCs w:val="24"/>
        </w:rPr>
      </w:pPr>
      <w:r>
        <w:rPr>
          <w:rFonts w:ascii="Times New Roman Regular" w:hAnsi="Times New Roman Regular" w:cs="Times New Roman Regular"/>
          <w:b/>
          <w:bCs/>
          <w:sz w:val="24"/>
          <w:szCs w:val="24"/>
        </w:rPr>
        <w:t xml:space="preserve">REPORT OF VIRTUAL INTERVENTION BRIDGE FOR HIV EDUCATION AND SERVICES (VIBES) PROJECT </w:t>
      </w:r>
      <w:r>
        <w:rPr>
          <w:rFonts w:ascii="Times New Roman Regular" w:hAnsi="Times New Roman Regular" w:cs="Times New Roman Regular"/>
          <w:b/>
          <w:bCs/>
          <w:sz w:val="24"/>
          <w:szCs w:val="24"/>
          <w:lang w:val="en-US"/>
        </w:rPr>
        <w:t>TRAINING ON VIBES WEBSITE MANAGEMENT HELD VIRTUALLY</w:t>
      </w:r>
      <w:r>
        <w:rPr>
          <w:rFonts w:ascii="Times New Roman Regular" w:hAnsi="Times New Roman Regular" w:cs="Times New Roman Regular"/>
          <w:b/>
          <w:bCs/>
          <w:sz w:val="24"/>
          <w:szCs w:val="24"/>
        </w:rPr>
        <w:t xml:space="preserve"> ON </w:t>
      </w:r>
      <w:r>
        <w:rPr>
          <w:rFonts w:ascii="Times New Roman Regular" w:hAnsi="Times New Roman Regular" w:cs="Times New Roman Regular"/>
          <w:b/>
          <w:bCs/>
          <w:sz w:val="24"/>
          <w:szCs w:val="24"/>
          <w:lang w:val="en-US"/>
        </w:rPr>
        <w:t>FRIDAY 22</w:t>
      </w:r>
      <w:r>
        <w:rPr>
          <w:rFonts w:ascii="Times New Roman Regular" w:hAnsi="Times New Roman Regular" w:cs="Times New Roman Regular"/>
          <w:b/>
          <w:bCs/>
          <w:sz w:val="24"/>
          <w:szCs w:val="24"/>
          <w:vertAlign w:val="superscript"/>
          <w:lang w:val="en-US"/>
        </w:rPr>
        <w:t>ND</w:t>
      </w:r>
      <w:r>
        <w:rPr>
          <w:rFonts w:ascii="Times New Roman Regular" w:hAnsi="Times New Roman Regular" w:cs="Times New Roman Regular"/>
          <w:b/>
          <w:bCs/>
          <w:sz w:val="24"/>
          <w:szCs w:val="24"/>
          <w:lang w:val="en-US"/>
        </w:rPr>
        <w:t xml:space="preserve"> NOVEMBER </w:t>
      </w:r>
      <w:r>
        <w:rPr>
          <w:rFonts w:ascii="Times New Roman Regular" w:hAnsi="Times New Roman Regular" w:cs="Times New Roman Regular"/>
          <w:b/>
          <w:bCs/>
          <w:sz w:val="24"/>
          <w:szCs w:val="24"/>
        </w:rPr>
        <w:t>2024</w:t>
      </w:r>
    </w:p>
    <w:p w14:paraId="3305BB56">
      <w:pPr>
        <w:spacing w:line="240" w:lineRule="auto"/>
        <w:jc w:val="both"/>
        <w:rPr>
          <w:rFonts w:ascii="Times New Roman Regular" w:hAnsi="Times New Roman Regular" w:eastAsia="Times New Roman" w:cs="Times New Roman Regular"/>
          <w:color w:val="000000"/>
          <w:sz w:val="24"/>
          <w:szCs w:val="24"/>
          <w:lang w:val="en-US"/>
        </w:rPr>
      </w:pPr>
      <w:r>
        <w:rPr>
          <w:rFonts w:ascii="Times New Roman Regular" w:hAnsi="Times New Roman Regular" w:cs="Times New Roman Regular"/>
          <w:sz w:val="24"/>
          <w:szCs w:val="24"/>
        </w:rPr>
        <w:t xml:space="preserve">AHRDI organized </w:t>
      </w:r>
      <w:r>
        <w:rPr>
          <w:rFonts w:ascii="Times New Roman Regular" w:hAnsi="Times New Roman Regular" w:cs="Times New Roman Regular"/>
          <w:sz w:val="24"/>
          <w:szCs w:val="24"/>
          <w:lang w:val="en-US"/>
        </w:rPr>
        <w:t xml:space="preserve">a training for the </w:t>
      </w:r>
      <w:r>
        <w:rPr>
          <w:rFonts w:ascii="Times New Roman Regular" w:hAnsi="Times New Roman Regular" w:cs="Times New Roman Regular"/>
          <w:sz w:val="24"/>
          <w:szCs w:val="24"/>
        </w:rPr>
        <w:t xml:space="preserve">Virtual Intervention Bridge for HIV Education and Services (VIBES) </w:t>
      </w:r>
      <w:r>
        <w:rPr>
          <w:rFonts w:ascii="Times New Roman Regular" w:hAnsi="Times New Roman Regular" w:cs="Times New Roman Regular"/>
          <w:sz w:val="24"/>
          <w:szCs w:val="24"/>
          <w:lang w:val="en-US"/>
        </w:rPr>
        <w:t xml:space="preserve">project management team on managing the project website/virtual platform. The training held on Google meet was aimed at familiarizing the project team with the components of the developed website and how to access data from it to feed the project indicators. The training was also an avenue for the team to do a review of the website to ensure that it meets all specifications in providing HIV education and services, prioritizing non-disclosure of clients data and information while also appealing to the project targets - </w:t>
      </w:r>
      <w:r>
        <w:rPr>
          <w:rFonts w:ascii="Times New Roman Regular" w:hAnsi="Times New Roman Regular" w:eastAsia="Times New Roman" w:cs="Times New Roman Regular"/>
          <w:color w:val="000000"/>
          <w:sz w:val="24"/>
          <w:szCs w:val="24"/>
        </w:rPr>
        <w:t xml:space="preserve">adolescents and young key populations (AYKP) </w:t>
      </w:r>
      <w:r>
        <w:rPr>
          <w:rFonts w:ascii="Times New Roman Regular" w:hAnsi="Times New Roman Regular" w:eastAsia="Times New Roman" w:cs="Times New Roman Regular"/>
          <w:color w:val="000000"/>
          <w:sz w:val="24"/>
          <w:szCs w:val="24"/>
          <w:lang w:val="en-US"/>
        </w:rPr>
        <w:t xml:space="preserve">persons. </w:t>
      </w:r>
    </w:p>
    <w:p w14:paraId="7DF0B1C6">
      <w:pPr>
        <w:spacing w:line="240" w:lineRule="auto"/>
        <w:jc w:val="both"/>
        <w:rPr>
          <w:rFonts w:ascii="Times New Roman Regular" w:hAnsi="Times New Roman Regular" w:eastAsia="Times New Roman" w:cs="Times New Roman Regular"/>
          <w:color w:val="000000"/>
          <w:sz w:val="24"/>
          <w:szCs w:val="24"/>
        </w:rPr>
      </w:pPr>
      <w:r>
        <w:rPr>
          <w:rFonts w:ascii="Times New Roman Regular" w:hAnsi="Times New Roman Regular" w:cs="Times New Roman Regular"/>
          <w:sz w:val="24"/>
          <w:szCs w:val="24"/>
        </w:rPr>
        <w:t>  </w:t>
      </w:r>
    </w:p>
    <w:p w14:paraId="15E0E97A">
      <w:pPr>
        <w:jc w:val="both"/>
        <w:rPr>
          <w:rFonts w:ascii="Times New Roman Regular" w:hAnsi="Times New Roman Regular" w:cs="Times New Roman Regular"/>
          <w:sz w:val="24"/>
          <w:szCs w:val="24"/>
        </w:rPr>
      </w:pPr>
      <w:r>
        <w:rPr>
          <w:rFonts w:ascii="Times New Roman Regular" w:hAnsi="Times New Roman Regular" w:eastAsia="Times New Roman" w:cs="Times New Roman Regular"/>
          <w:b/>
          <w:bCs/>
          <w:sz w:val="24"/>
          <w:szCs w:val="24"/>
        </w:rPr>
        <w:t>Introduction to the VIBES project, goals, and objectives. Overview of website structure, tools, and interface navigation</w:t>
      </w:r>
      <w:r>
        <w:rPr>
          <w:rFonts w:ascii="Times New Roman Regular" w:hAnsi="Times New Roman Regular" w:eastAsia="Times New Roman" w:cs="Times New Roman Regular"/>
          <w:b/>
          <w:bCs/>
          <w:color w:val="000000"/>
          <w:sz w:val="24"/>
          <w:szCs w:val="24"/>
        </w:rPr>
        <w:t>: Michael Aberejesu - VIBES Project Technical Assistant (TA)</w:t>
      </w:r>
      <w:r>
        <w:rPr>
          <w:rFonts w:ascii="Times New Roman Regular" w:hAnsi="Times New Roman Regular" w:cs="Times New Roman Regular"/>
          <w:sz w:val="24"/>
          <w:szCs w:val="24"/>
        </w:rPr>
        <w:t xml:space="preserve"> </w:t>
      </w:r>
    </w:p>
    <w:p w14:paraId="70699A0D">
      <w:pPr>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color w:val="000000"/>
          <w:sz w:val="24"/>
          <w:szCs w:val="24"/>
        </w:rPr>
        <w:t xml:space="preserve">Michael Aberejesu explained that the </w:t>
      </w:r>
      <w:r>
        <w:rPr>
          <w:rFonts w:ascii="Times New Roman Regular" w:hAnsi="Times New Roman Regular" w:cs="Times New Roman Regular"/>
          <w:sz w:val="24"/>
          <w:szCs w:val="24"/>
        </w:rPr>
        <w:t xml:space="preserve">VIBES project aims to enhance access to HIV testing, prevention services, and facilitate linkage to HIV treatment through virtual spaces for Adolescents and Young People (AYP) and Key Populations (KPs) aged 15-24 in Lagos State. He added that the </w:t>
      </w:r>
      <w:r>
        <w:rPr>
          <w:rFonts w:ascii="Times New Roman Regular" w:hAnsi="Times New Roman Regular" w:cs="Times New Roman Regular"/>
          <w:sz w:val="24"/>
          <w:szCs w:val="24"/>
          <w:lang w:val="en-US"/>
        </w:rPr>
        <w:t xml:space="preserve">developed </w:t>
      </w:r>
      <w:r>
        <w:rPr>
          <w:rFonts w:ascii="Times New Roman Regular" w:hAnsi="Times New Roman Regular" w:cs="Times New Roman Regular"/>
          <w:sz w:val="24"/>
          <w:szCs w:val="24"/>
        </w:rPr>
        <w:t xml:space="preserve">VIBES website link will be embedded into SBCC contents promoted on virtually mapped hotspots so the target population can be directed to the platform. VIBES TA facilitated the project </w:t>
      </w:r>
      <w:r>
        <w:rPr>
          <w:rFonts w:ascii="Times New Roman Regular" w:hAnsi="Times New Roman Regular" w:cs="Times New Roman Regular"/>
          <w:sz w:val="24"/>
          <w:szCs w:val="24"/>
          <w:lang w:val="en-US"/>
        </w:rPr>
        <w:t xml:space="preserve">expected </w:t>
      </w:r>
      <w:r>
        <w:rPr>
          <w:rFonts w:ascii="Times New Roman Regular" w:hAnsi="Times New Roman Regular" w:cs="Times New Roman Regular"/>
          <w:sz w:val="24"/>
          <w:szCs w:val="24"/>
        </w:rPr>
        <w:t>outcome</w:t>
      </w:r>
      <w:r>
        <w:rPr>
          <w:rFonts w:ascii="Times New Roman Regular" w:hAnsi="Times New Roman Regular" w:cs="Times New Roman Regular"/>
          <w:sz w:val="24"/>
          <w:szCs w:val="24"/>
          <w:lang w:val="en-US"/>
        </w:rPr>
        <w:t>,</w:t>
      </w:r>
      <w:r>
        <w:rPr>
          <w:rFonts w:ascii="Times New Roman Regular" w:hAnsi="Times New Roman Regular" w:eastAsia="Times New Roman" w:cs="Times New Roman Regular"/>
          <w:color w:val="000000"/>
          <w:sz w:val="24"/>
          <w:szCs w:val="24"/>
        </w:rPr>
        <w:t xml:space="preserve"> goals and objectives as stated in the proposal </w:t>
      </w:r>
      <w:r>
        <w:rPr>
          <w:rFonts w:ascii="Times New Roman Regular" w:hAnsi="Times New Roman Regular" w:eastAsia="Times New Roman" w:cs="Times New Roman Regular"/>
          <w:color w:val="000000"/>
          <w:sz w:val="24"/>
          <w:szCs w:val="24"/>
          <w:lang w:val="en-US"/>
        </w:rPr>
        <w:t>and p</w:t>
      </w:r>
      <w:r>
        <w:rPr>
          <w:rFonts w:ascii="Times New Roman Regular" w:hAnsi="Times New Roman Regular" w:eastAsia="Times New Roman" w:cs="Times New Roman Regular"/>
          <w:color w:val="000000"/>
          <w:sz w:val="24"/>
          <w:szCs w:val="24"/>
        </w:rPr>
        <w:t xml:space="preserve">lanned </w:t>
      </w:r>
      <w:r>
        <w:rPr>
          <w:rFonts w:ascii="Times New Roman Regular" w:hAnsi="Times New Roman Regular" w:eastAsia="Times New Roman" w:cs="Times New Roman Regular"/>
          <w:color w:val="000000"/>
          <w:sz w:val="24"/>
          <w:szCs w:val="24"/>
          <w:lang w:val="en-US"/>
        </w:rPr>
        <w:t>a</w:t>
      </w:r>
      <w:r>
        <w:rPr>
          <w:rFonts w:ascii="Times New Roman Regular" w:hAnsi="Times New Roman Regular" w:eastAsia="Times New Roman" w:cs="Times New Roman Regular"/>
          <w:color w:val="000000"/>
          <w:sz w:val="24"/>
          <w:szCs w:val="24"/>
        </w:rPr>
        <w:t xml:space="preserve">ctivities according to the project work plan were </w:t>
      </w:r>
      <w:r>
        <w:rPr>
          <w:rFonts w:ascii="Times New Roman Regular" w:hAnsi="Times New Roman Regular" w:eastAsia="Times New Roman" w:cs="Times New Roman Regular"/>
          <w:color w:val="000000"/>
          <w:sz w:val="24"/>
          <w:szCs w:val="24"/>
          <w:lang w:val="en-US"/>
        </w:rPr>
        <w:t xml:space="preserve">also facilitated. Overall, </w:t>
      </w:r>
      <w:r>
        <w:rPr>
          <w:rFonts w:ascii="Times New Roman Regular" w:hAnsi="Times New Roman Regular" w:cs="Times New Roman Regular"/>
          <w:sz w:val="24"/>
          <w:szCs w:val="24"/>
        </w:rPr>
        <w:t xml:space="preserve">Michael provided an overview of the VIBES project, which seeks to improve HIV testing and prevention services for adolescents and young people in Lagos state through social media and online platforms. He discussed strategies for integrating website links in </w:t>
      </w:r>
      <w:r>
        <w:rPr>
          <w:rFonts w:ascii="Times New Roman Regular" w:hAnsi="Times New Roman Regular" w:cs="Times New Roman Regular"/>
          <w:sz w:val="24"/>
          <w:szCs w:val="24"/>
          <w:lang w:val="en-US"/>
        </w:rPr>
        <w:t xml:space="preserve">online adds </w:t>
      </w:r>
      <w:r>
        <w:rPr>
          <w:rFonts w:ascii="Times New Roman Regular" w:hAnsi="Times New Roman Regular" w:cs="Times New Roman Regular"/>
          <w:sz w:val="24"/>
          <w:szCs w:val="24"/>
        </w:rPr>
        <w:t>to enhance traffic for HIV assessments and services, stressing the need for measurable outcomes</w:t>
      </w:r>
      <w:r>
        <w:rPr>
          <w:rFonts w:ascii="Times New Roman Regular" w:hAnsi="Times New Roman Regular" w:cs="Times New Roman Regular"/>
          <w:sz w:val="24"/>
          <w:szCs w:val="24"/>
          <w:lang w:val="en-US"/>
        </w:rPr>
        <w:t xml:space="preserve"> such as Number of people who people reached with HIV related and prevention messages and locations. </w:t>
      </w:r>
      <w:r>
        <w:rPr>
          <w:rFonts w:ascii="Times New Roman Regular" w:hAnsi="Times New Roman Regular" w:cs="Times New Roman Regular"/>
          <w:sz w:val="24"/>
          <w:szCs w:val="24"/>
        </w:rPr>
        <w:t>Michael highlighted the importance of sustainable management through partnerships with private sector organizations and outlined plans for securing continued funding, especially if PEPFAR funding is reduced</w:t>
      </w:r>
      <w:r>
        <w:rPr>
          <w:rFonts w:ascii="Times New Roman Regular" w:hAnsi="Times New Roman Regular" w:cs="Times New Roman Regular"/>
          <w:sz w:val="24"/>
          <w:szCs w:val="24"/>
          <w:lang w:val="en-US"/>
        </w:rPr>
        <w:t xml:space="preserve">/discontinued. </w:t>
      </w:r>
      <w:r>
        <w:rPr>
          <w:rFonts w:ascii="Times New Roman Regular" w:hAnsi="Times New Roman Regular" w:eastAsia="Times New Roman" w:cs="Times New Roman Regular"/>
          <w:color w:val="000000"/>
          <w:sz w:val="24"/>
          <w:szCs w:val="24"/>
        </w:rPr>
        <w:t>The session on the overview of VIBES project as facilitated by Micheal arrived at the following conclusions:</w:t>
      </w:r>
    </w:p>
    <w:p w14:paraId="1E47CF6C">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lang w:val="en-US"/>
        </w:rPr>
        <w:t>Establishment of the project advisory who will volunteer to vet all social media contents</w:t>
      </w:r>
    </w:p>
    <w:p w14:paraId="43ED2EE3">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lang w:val="en-US"/>
        </w:rPr>
        <w:t>Encourage user feedback from clients accessing services via our virtual platform</w:t>
      </w:r>
    </w:p>
    <w:p w14:paraId="7D2C8D55">
      <w:pPr>
        <w:numPr>
          <w:ilvl w:val="0"/>
          <w:numId w:val="2"/>
        </w:numPr>
        <w:spacing w:line="240" w:lineRule="auto"/>
        <w:jc w:val="both"/>
        <w:rPr>
          <w:rFonts w:ascii="Times New Roman Regular" w:hAnsi="Times New Roman Regular" w:cs="Times New Roman Regular"/>
          <w:sz w:val="24"/>
          <w:szCs w:val="24"/>
        </w:rPr>
      </w:pPr>
      <w:r>
        <w:rPr>
          <w:rFonts w:ascii="Times New Roman Regular" w:hAnsi="Times New Roman Regular" w:cs="Times New Roman Regular"/>
          <w:sz w:val="24"/>
          <w:szCs w:val="24"/>
          <w:lang w:val="en-US"/>
        </w:rPr>
        <w:t xml:space="preserve">Paid bar-code to be attached to our HIVST kits to refer clients to a video on the project website which will educate and enlighten them on how to use the kits. We can add a link to the video on the website if it cannot be uploaded directly on it.   </w:t>
      </w:r>
      <w:r>
        <w:rPr>
          <w:rFonts w:ascii="Times New Roman Regular" w:hAnsi="Times New Roman Regular" w:cs="Times New Roman Regular"/>
          <w:sz w:val="24"/>
          <w:szCs w:val="24"/>
        </w:rPr>
        <w:t xml:space="preserve"> </w:t>
      </w:r>
    </w:p>
    <w:p w14:paraId="3136F209">
      <w:pPr>
        <w:numPr>
          <w:ilvl w:val="0"/>
          <w:numId w:val="2"/>
        </w:numPr>
        <w:spacing w:line="240" w:lineRule="auto"/>
        <w:jc w:val="both"/>
        <w:rPr>
          <w:rFonts w:ascii="Times New Roman Regular" w:hAnsi="Times New Roman Regular" w:eastAsia="Times New Roman" w:cs="Times New Roman Regular"/>
          <w:b/>
          <w:bCs/>
          <w:color w:val="000000"/>
          <w:sz w:val="24"/>
          <w:szCs w:val="24"/>
        </w:rPr>
      </w:pPr>
      <w:r>
        <w:rPr>
          <w:rFonts w:ascii="Times New Roman Regular" w:hAnsi="Times New Roman Regular" w:eastAsia="Times New Roman" w:cs="Times New Roman Regular"/>
          <w:color w:val="000000"/>
          <w:sz w:val="24"/>
          <w:szCs w:val="24"/>
          <w:lang w:val="en-US"/>
        </w:rPr>
        <w:t xml:space="preserve">Sustainability of the project which will be done through writing and sharing success stories to relevant partners towards sustaining the virtual platform beyond the project funding life cycle. </w:t>
      </w:r>
    </w:p>
    <w:p w14:paraId="23F01C5C">
      <w:pPr>
        <w:numPr>
          <w:ilvl w:val="0"/>
          <w:numId w:val="2"/>
        </w:numPr>
        <w:spacing w:line="240" w:lineRule="auto"/>
        <w:jc w:val="both"/>
        <w:rPr>
          <w:rFonts w:ascii="Times New Roman Regular" w:hAnsi="Times New Roman Regular" w:eastAsia="Times New Roman" w:cs="Times New Roman Regular"/>
          <w:b/>
          <w:bCs/>
          <w:color w:val="000000"/>
          <w:sz w:val="24"/>
          <w:szCs w:val="24"/>
        </w:rPr>
      </w:pPr>
      <w:r>
        <w:rPr>
          <w:rFonts w:ascii="Times New Roman Regular" w:hAnsi="Times New Roman Regular" w:eastAsia="Times New Roman" w:cs="Times New Roman Regular"/>
          <w:color w:val="000000"/>
          <w:sz w:val="24"/>
          <w:szCs w:val="24"/>
          <w:lang w:val="en-US"/>
        </w:rPr>
        <w:t>Growing organic followers across all social media handles created and development of SBCC materials in local dialect (Yoruba).</w:t>
      </w:r>
    </w:p>
    <w:p w14:paraId="4D7CCE23">
      <w:pPr>
        <w:numPr>
          <w:ilvl w:val="0"/>
          <w:numId w:val="2"/>
        </w:numPr>
        <w:spacing w:line="240" w:lineRule="auto"/>
        <w:jc w:val="both"/>
        <w:rPr>
          <w:rFonts w:ascii="Times New Roman Regular" w:hAnsi="Times New Roman Regular" w:eastAsia="Times New Roman" w:cs="Times New Roman Regular"/>
          <w:b/>
          <w:bCs/>
          <w:color w:val="000000"/>
          <w:sz w:val="24"/>
          <w:szCs w:val="24"/>
        </w:rPr>
      </w:pPr>
      <w:r>
        <w:rPr>
          <w:rFonts w:ascii="Times New Roman Regular" w:hAnsi="Times New Roman Regular" w:eastAsia="Times New Roman" w:cs="Times New Roman Regular"/>
          <w:color w:val="000000"/>
          <w:sz w:val="24"/>
          <w:szCs w:val="24"/>
          <w:lang w:val="en-US"/>
        </w:rPr>
        <w:t>Training of facility healthcare workers in Q2 to ensure provision of AYKP friendly services to all referred clients.</w:t>
      </w:r>
    </w:p>
    <w:p w14:paraId="47FCF0F4">
      <w:pPr>
        <w:numPr>
          <w:ilvl w:val="0"/>
          <w:numId w:val="2"/>
        </w:numPr>
        <w:spacing w:line="240" w:lineRule="auto"/>
        <w:jc w:val="both"/>
        <w:rPr>
          <w:rFonts w:ascii="Times New Roman Regular" w:hAnsi="Times New Roman Regular" w:eastAsia="Times New Roman" w:cs="Times New Roman Regular"/>
          <w:b/>
          <w:bCs/>
          <w:color w:val="000000"/>
          <w:sz w:val="24"/>
          <w:szCs w:val="24"/>
        </w:rPr>
      </w:pPr>
      <w:r>
        <w:rPr>
          <w:rFonts w:ascii="Times New Roman Regular" w:hAnsi="Times New Roman Regular" w:eastAsia="Times New Roman" w:cs="Times New Roman Regular"/>
          <w:color w:val="000000"/>
          <w:sz w:val="24"/>
          <w:szCs w:val="24"/>
          <w:lang w:val="en-US"/>
        </w:rPr>
        <w:t>Engagement of a courier services to deliver requested HIVST kits to clients at their convenient locations</w:t>
      </w:r>
    </w:p>
    <w:p w14:paraId="4DB48B1E">
      <w:pPr>
        <w:spacing w:line="240" w:lineRule="auto"/>
        <w:ind w:left="360"/>
        <w:jc w:val="both"/>
        <w:rPr>
          <w:rFonts w:ascii="Times New Roman Regular" w:hAnsi="Times New Roman Regular" w:eastAsia="Times New Roman" w:cs="Times New Roman Regular"/>
          <w:b/>
          <w:bCs/>
          <w:color w:val="000000"/>
          <w:sz w:val="24"/>
          <w:szCs w:val="24"/>
        </w:rPr>
      </w:pPr>
    </w:p>
    <w:p w14:paraId="2249ECDF">
      <w:pPr>
        <w:spacing w:line="240" w:lineRule="auto"/>
        <w:jc w:val="both"/>
        <w:rPr>
          <w:rFonts w:ascii="Times New Roman Regular" w:hAnsi="Times New Roman Regular" w:eastAsia="Times New Roman" w:cs="Times New Roman Regular"/>
          <w:b/>
          <w:bCs/>
          <w:color w:val="000000"/>
          <w:sz w:val="24"/>
          <w:szCs w:val="24"/>
          <w:lang w:val="en-US"/>
        </w:rPr>
      </w:pPr>
      <w:r>
        <w:rPr>
          <w:rFonts w:ascii="Times New Roman Regular" w:hAnsi="Times New Roman Regular" w:eastAsia="Times New Roman" w:cs="Times New Roman Regular"/>
          <w:color w:val="000000"/>
          <w:sz w:val="24"/>
          <w:szCs w:val="24"/>
          <w:lang w:val="en-US"/>
        </w:rPr>
        <w:t>He hoped that AHRDI will emerge as the best partner on the VIBES project among other organizations implementing, as it will boost the organizations profile with PEPFAR and among donors.</w:t>
      </w:r>
    </w:p>
    <w:p w14:paraId="0910DADE">
      <w:pPr>
        <w:jc w:val="both"/>
        <w:rPr>
          <w:rFonts w:ascii="Times New Roman Regular" w:hAnsi="Times New Roman Regular" w:eastAsia="Times New Roman" w:cs="Times New Roman Regular"/>
          <w:b/>
          <w:bCs/>
          <w:sz w:val="24"/>
          <w:szCs w:val="24"/>
        </w:rPr>
      </w:pPr>
    </w:p>
    <w:p w14:paraId="66A91E6F">
      <w:pPr>
        <w:jc w:val="both"/>
        <w:rPr>
          <w:rFonts w:ascii="Times New Roman Regular" w:hAnsi="Times New Roman Regular" w:eastAsia="Times New Roman" w:cs="Times New Roman Regular"/>
          <w:b/>
          <w:bCs/>
          <w:sz w:val="24"/>
          <w:szCs w:val="24"/>
          <w:lang w:val="en-US"/>
        </w:rPr>
      </w:pPr>
      <w:r>
        <w:rPr>
          <w:rFonts w:ascii="Times New Roman Regular" w:hAnsi="Times New Roman Regular" w:eastAsia="Times New Roman" w:cs="Times New Roman Regular"/>
          <w:b/>
          <w:bCs/>
          <w:sz w:val="24"/>
          <w:szCs w:val="24"/>
        </w:rPr>
        <w:t>Website Training Session</w:t>
      </w:r>
      <w:r>
        <w:rPr>
          <w:rFonts w:ascii="Times New Roman Regular" w:hAnsi="Times New Roman Regular" w:eastAsia="Times New Roman" w:cs="Times New Roman Regular"/>
          <w:b/>
          <w:bCs/>
          <w:sz w:val="24"/>
          <w:szCs w:val="24"/>
          <w:lang w:val="en-US"/>
        </w:rPr>
        <w:t>: VIBES Project Web Developer - Samuel Abah</w:t>
      </w:r>
    </w:p>
    <w:p w14:paraId="0101737A">
      <w:p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Samuel Abah - VIBES website developer facilitated the session which focused on a d</w:t>
      </w:r>
      <w:r>
        <w:rPr>
          <w:rFonts w:ascii="Times New Roman Regular" w:hAnsi="Times New Roman Regular" w:eastAsia="Times New Roman" w:cs="Times New Roman Regular"/>
          <w:sz w:val="24"/>
          <w:szCs w:val="24"/>
        </w:rPr>
        <w:t>etailed training on the VIBES website functionalities, including user registration, referral system, self-risk assessment tools, and test kit request process</w:t>
      </w:r>
      <w:r>
        <w:rPr>
          <w:rFonts w:ascii="Times New Roman Regular" w:hAnsi="Times New Roman Regular" w:eastAsia="Times New Roman" w:cs="Times New Roman Regular"/>
          <w:sz w:val="24"/>
          <w:szCs w:val="24"/>
          <w:lang w:val="en-US"/>
        </w:rPr>
        <w:t>. During his session, he stated that the website front end has 5 main sections from the dashboard namely Participants, Questions, Resources, Directory and Request for HIVST kits. At the bank end of the website, the sections to be found include</w:t>
      </w:r>
    </w:p>
    <w:p w14:paraId="2FB7B90F">
      <w:pPr>
        <w:numPr>
          <w:ilvl w:val="0"/>
          <w:numId w:val="20"/>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Dashboard</w:t>
      </w:r>
    </w:p>
    <w:p w14:paraId="36432E98">
      <w:pPr>
        <w:numPr>
          <w:ilvl w:val="0"/>
          <w:numId w:val="20"/>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 xml:space="preserve">Assessment - for the self-risk estimator tool </w:t>
      </w:r>
    </w:p>
    <w:p w14:paraId="4A5F60C3">
      <w:pPr>
        <w:numPr>
          <w:ilvl w:val="0"/>
          <w:numId w:val="20"/>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Directory - which has over 63 testing sites listed for users to access services from the facility closest to their geographical location</w:t>
      </w:r>
    </w:p>
    <w:p w14:paraId="480FEB69">
      <w:pPr>
        <w:numPr>
          <w:ilvl w:val="0"/>
          <w:numId w:val="20"/>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Manage Resources - here users can find helping and educative information on HIV related resources including PrEP, PEP, HIVST kits etc</w:t>
      </w:r>
    </w:p>
    <w:p w14:paraId="25C6FB6E">
      <w:pPr>
        <w:numPr>
          <w:ilvl w:val="0"/>
          <w:numId w:val="20"/>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Edit site - this is where text, images, social media handles, the google map and other features displayed on the home screen can be edited. All information and resources posted on the project website can be edit from this section</w:t>
      </w:r>
    </w:p>
    <w:p w14:paraId="5DA86E18">
      <w:p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He demonstrated how to add and remove questions from the self-risk assessment tool and the grading format (the lower the risk, the higher the points) and did a demo on how the assessment questions were filled and graded.</w:t>
      </w:r>
    </w:p>
    <w:p w14:paraId="21948555">
      <w:p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While facilitating on the website front end, he stated that users can search locations to narrow down the options and locations to sites nearer to them. The resources icon on the front end will also direct users to information on HIV services available and offer them accurate knowledge on the virus. All users intending to take the self-risk assessment tool will be assured of the protection of their data through the project data protection policy, and the questions are automated to show the next one after answering the previous one - this will save users the stress of scrolling but they can still scroll up and down if they desire to.</w:t>
      </w:r>
    </w:p>
    <w:p w14:paraId="59CBD5F5">
      <w:p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He concluded that after users take the self-risk assessment tool, they will have options to either request for the HIVST kit or more HIV information. A security code has been embedded in the site to vet all individuals taking the assessment to prevent robots from also taking the assessment. The following observations were raised.</w:t>
      </w:r>
    </w:p>
    <w:p w14:paraId="7BDC0E2A">
      <w:pPr>
        <w:numPr>
          <w:ilvl w:val="0"/>
          <w:numId w:val="20"/>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 xml:space="preserve">Omission of the segment/forum for users to chat, provide comments and feedback. The team deliberated either to connect the segment directly to the WhatsApp of the call center personnel via a floating button or use multiple chat agents at the back end. A chat box for or web chat feature was preferred to guarantee anonymity of users </w:t>
      </w:r>
    </w:p>
    <w:p w14:paraId="44184C41">
      <w:pPr>
        <w:numPr>
          <w:ilvl w:val="0"/>
          <w:numId w:val="20"/>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 xml:space="preserve">The video guide for those interested in requesting and using the HIVST kit was also asked to be added as a feature on the website. The web developer was to assess where the video will be suitably placed.  </w:t>
      </w:r>
    </w:p>
    <w:p w14:paraId="73324223">
      <w:pPr>
        <w:jc w:val="both"/>
        <w:rPr>
          <w:rFonts w:ascii="Times New Roman Regular" w:hAnsi="Times New Roman Regular" w:eastAsia="Times New Roman" w:cs="Times New Roman Regular"/>
          <w:b/>
          <w:bCs/>
          <w:sz w:val="24"/>
          <w:szCs w:val="24"/>
        </w:rPr>
      </w:pPr>
    </w:p>
    <w:p w14:paraId="6A202176">
      <w:pPr>
        <w:jc w:val="both"/>
        <w:rPr>
          <w:rFonts w:ascii="Times New Roman Regular" w:hAnsi="Times New Roman Regular" w:eastAsia="Times New Roman" w:cs="Times New Roman Regular"/>
          <w:b/>
          <w:bCs/>
          <w:color w:val="000000"/>
          <w:sz w:val="24"/>
          <w:szCs w:val="24"/>
        </w:rPr>
      </w:pPr>
      <w:r>
        <w:rPr>
          <w:rFonts w:ascii="Times New Roman Regular" w:hAnsi="Times New Roman Regular" w:eastAsia="Times New Roman" w:cs="Times New Roman Regular"/>
          <w:b/>
          <w:bCs/>
          <w:sz w:val="24"/>
          <w:szCs w:val="24"/>
        </w:rPr>
        <w:t>Referral Management Training</w:t>
      </w:r>
      <w:r>
        <w:rPr>
          <w:rFonts w:ascii="Times New Roman Regular" w:hAnsi="Times New Roman Regular" w:eastAsia="Times New Roman" w:cs="Times New Roman Regular"/>
          <w:b/>
          <w:bCs/>
          <w:sz w:val="24"/>
          <w:szCs w:val="24"/>
          <w:lang w:val="en-US"/>
        </w:rPr>
        <w:t xml:space="preserve">: </w:t>
      </w:r>
      <w:r>
        <w:rPr>
          <w:rFonts w:ascii="Times New Roman Regular" w:hAnsi="Times New Roman Regular" w:eastAsia="Times New Roman" w:cs="Times New Roman Regular"/>
          <w:b/>
          <w:bCs/>
          <w:color w:val="000000"/>
          <w:sz w:val="24"/>
          <w:szCs w:val="24"/>
        </w:rPr>
        <w:t>Michael Aberejesu - VIBES Project Technical Assistant (TA)</w:t>
      </w:r>
    </w:p>
    <w:p w14:paraId="6DB0A985">
      <w:pPr>
        <w:jc w:val="both"/>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Micheal stated during this session that the VIBES project has made provision for 4 personnel to be trained to manage queries and feedback gotten from clients and targets reached and engaged on social media. Their major roles will be to respond to comments hence we should be careful with the responses we are posting as stakeholder and the even the project donor is watching our project response. We need to put out correct and accurate information only and so all individuals engaged for this role must do their research on updated information about HIV/AIDS such as U=U, HIV testing etc. He stressed that we must be very diligent with all feedback provided and how we provide them.</w:t>
      </w:r>
    </w:p>
    <w:p w14:paraId="2D64449C">
      <w:pPr>
        <w:jc w:val="both"/>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 xml:space="preserve">Micheal requested that a direct link for referral to testing directories should be made available so that people on social media can be directed if they request for it via social media comments - this will further drive traffic to the website. The project should also consider engaging key opinion leaders who will personally follow up with clients who requested for services and ensure they reach the health facilities - they can be drawn from CSOs we intend to collaborate with such as TIERs and CPHI. </w:t>
      </w:r>
    </w:p>
    <w:p w14:paraId="7AA8E0B9">
      <w:pPr>
        <w:jc w:val="both"/>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 xml:space="preserve">We must uphold confidentiality and anonymity in implementing this project as we can’t risk the repercussion of what will happen if we violate our confidentiality clause. He stressed on the M&amp;E indicators and the need to follow up on all clients reached and engaged for proper documentation. He finally recommended that we develop a newsletter for periodic publishing - we can engage a specialist to provide professional guidance for the newsletter </w:t>
      </w:r>
    </w:p>
    <w:p w14:paraId="3BC2010F">
      <w:pPr>
        <w:jc w:val="both"/>
        <w:rPr>
          <w:rFonts w:ascii="Times New Roman Regular" w:hAnsi="Times New Roman Regular" w:eastAsia="Times New Roman" w:cs="Times New Roman Regular"/>
          <w:b/>
          <w:bCs/>
          <w:sz w:val="24"/>
          <w:szCs w:val="24"/>
        </w:rPr>
      </w:pPr>
    </w:p>
    <w:p w14:paraId="1CAF6CDA">
      <w:pPr>
        <w:jc w:val="both"/>
        <w:rPr>
          <w:rFonts w:ascii="Times New Roman Regular" w:hAnsi="Times New Roman Regular" w:eastAsia="Times New Roman" w:cs="Times New Roman Regular"/>
          <w:color w:val="000000"/>
          <w:sz w:val="24"/>
          <w:szCs w:val="24"/>
        </w:rPr>
      </w:pPr>
      <w:r>
        <w:rPr>
          <w:rFonts w:ascii="Times New Roman Regular" w:hAnsi="Times New Roman Regular" w:eastAsia="Times New Roman" w:cs="Times New Roman Regular"/>
          <w:b/>
          <w:bCs/>
          <w:sz w:val="24"/>
          <w:szCs w:val="24"/>
        </w:rPr>
        <w:t>Social Media Engagement and Interactions</w:t>
      </w:r>
      <w:r>
        <w:rPr>
          <w:rFonts w:ascii="Times New Roman Regular" w:hAnsi="Times New Roman Regular" w:eastAsia="Times New Roman" w:cs="Times New Roman Regular"/>
          <w:b/>
          <w:bCs/>
          <w:color w:val="000000"/>
          <w:sz w:val="24"/>
          <w:szCs w:val="24"/>
        </w:rPr>
        <w:t>: Tosin Ikuyinminu - VIBES Social Media Strategist</w:t>
      </w:r>
    </w:p>
    <w:p w14:paraId="10EF96DA">
      <w:p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color w:val="000000"/>
          <w:sz w:val="24"/>
          <w:szCs w:val="24"/>
        </w:rPr>
        <w:t>Tosin Ikuyinminu appreciated all</w:t>
      </w:r>
      <w:r>
        <w:rPr>
          <w:rFonts w:ascii="Times New Roman Regular" w:hAnsi="Times New Roman Regular" w:eastAsia="Times New Roman" w:cs="Times New Roman Regular"/>
          <w:color w:val="000000"/>
          <w:sz w:val="24"/>
          <w:szCs w:val="24"/>
          <w:lang w:val="en-US"/>
        </w:rPr>
        <w:t xml:space="preserve"> and </w:t>
      </w:r>
      <w:r>
        <w:rPr>
          <w:rFonts w:ascii="Times New Roman Regular" w:hAnsi="Times New Roman Regular" w:eastAsia="Times New Roman" w:cs="Times New Roman Regular"/>
          <w:color w:val="000000"/>
          <w:sz w:val="24"/>
          <w:szCs w:val="24"/>
        </w:rPr>
        <w:t>gave a brief recap of the project social media engagement objective which were to increase HIV/AIDS awareness, empower youths and facilitate access to HIV intervention, reduce stigma and promote community building. Tosin mentioned that the project target were AYKPs (15-24 years)</w:t>
      </w:r>
      <w:r>
        <w:rPr>
          <w:rFonts w:ascii="Times New Roman Regular" w:hAnsi="Times New Roman Regular" w:eastAsia="Times New Roman" w:cs="Times New Roman Regular"/>
          <w:color w:val="000000"/>
          <w:sz w:val="24"/>
          <w:szCs w:val="24"/>
          <w:lang w:val="en-US"/>
        </w:rPr>
        <w:t>,</w:t>
      </w:r>
      <w:r>
        <w:rPr>
          <w:rFonts w:ascii="Times New Roman Regular" w:hAnsi="Times New Roman Regular" w:eastAsia="Times New Roman" w:cs="Times New Roman Regular"/>
          <w:color w:val="000000"/>
          <w:sz w:val="24"/>
          <w:szCs w:val="24"/>
        </w:rPr>
        <w:t xml:space="preserve"> </w:t>
      </w:r>
      <w:r>
        <w:rPr>
          <w:rFonts w:ascii="Times New Roman Regular" w:hAnsi="Times New Roman Regular" w:cs="Times New Roman Regular"/>
          <w:sz w:val="24"/>
          <w:szCs w:val="24"/>
          <w:lang w:val="en-US"/>
        </w:rPr>
        <w:t>hence the need to adopt b</w:t>
      </w:r>
      <w:r>
        <w:rPr>
          <w:rFonts w:ascii="Times New Roman Regular" w:hAnsi="Times New Roman Regular" w:eastAsia="Times New Roman" w:cs="Times New Roman Regular"/>
          <w:sz w:val="24"/>
          <w:szCs w:val="24"/>
        </w:rPr>
        <w:t>est practices for managing social media interactions, including handling comments, direct messages (DMs), and user queries to foster safe and informative engagement</w:t>
      </w:r>
      <w:r>
        <w:rPr>
          <w:rFonts w:ascii="Times New Roman Regular" w:hAnsi="Times New Roman Regular" w:eastAsia="Times New Roman" w:cs="Times New Roman Regular"/>
          <w:sz w:val="24"/>
          <w:szCs w:val="24"/>
          <w:lang w:val="en-US"/>
        </w:rPr>
        <w:t>.</w:t>
      </w:r>
    </w:p>
    <w:p w14:paraId="527AF0C0">
      <w:p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Tosin mentioned that Q1 of the project has mainly been a preparatory phase as all was being put in place to ensure a smooth implementation for the remaining quarters. He stated that from Q2, we will map the online closed community groups and use influencers who have a good reach to engage our targets. We will further have the project web link embedded on all SBCC materials produced so that users can access the website directly from the materials and captions as this will lead to an increased testing rate among AYKPs. He affirmed the following.</w:t>
      </w:r>
    </w:p>
    <w:p w14:paraId="5172E17F">
      <w:pPr>
        <w:numPr>
          <w:ilvl w:val="0"/>
          <w:numId w:val="21"/>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Intentionally growing the followership of VIBES social media handles organically</w:t>
      </w:r>
    </w:p>
    <w:p w14:paraId="3F41A69E">
      <w:pPr>
        <w:numPr>
          <w:ilvl w:val="0"/>
          <w:numId w:val="21"/>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Utilize micro influencers to optimize project online reach through collaborative posts from Q2</w:t>
      </w:r>
    </w:p>
    <w:p w14:paraId="54A1E14D">
      <w:pPr>
        <w:numPr>
          <w:ilvl w:val="0"/>
          <w:numId w:val="21"/>
        </w:num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Use of human centered content and online adds to increase content reach</w:t>
      </w:r>
    </w:p>
    <w:p w14:paraId="614D2202">
      <w:pPr>
        <w:jc w:val="both"/>
        <w:rPr>
          <w:rFonts w:ascii="Times New Roman Regular" w:hAnsi="Times New Roman Regular" w:eastAsia="Times New Roman" w:cs="Times New Roman Regular"/>
          <w:sz w:val="24"/>
          <w:szCs w:val="24"/>
          <w:lang w:val="en-US"/>
        </w:rPr>
      </w:pPr>
      <w:r>
        <w:rPr>
          <w:rFonts w:ascii="Times New Roman Regular" w:hAnsi="Times New Roman Regular" w:eastAsia="Times New Roman" w:cs="Times New Roman Regular"/>
          <w:sz w:val="24"/>
          <w:szCs w:val="24"/>
          <w:lang w:val="en-US"/>
        </w:rPr>
        <w:t>Tosin stressed that the influencers will be given formats to produce the contents which will be reviewed by the advisory committee. He informed all that in Q2, a lot of collaboratory post will be made with all relevant partners with emphasis on video content instead of photos and graphics as used in Q1. He expressed appreciation for the VIBES social media campaign's current success, which was made possible by everyone on the team contributing ideas for content and creating interesting postings. He finally stated that more will be done, and the team will be heavily involved.</w:t>
      </w:r>
    </w:p>
    <w:p w14:paraId="671E9B2A">
      <w:pPr>
        <w:tabs>
          <w:tab w:val="left" w:pos="420"/>
        </w:tabs>
        <w:jc w:val="both"/>
        <w:rPr>
          <w:rFonts w:ascii="Times New Roman Regular" w:hAnsi="Times New Roman Regular" w:eastAsia="Times New Roman" w:cs="Times New Roman Regular"/>
          <w:b/>
          <w:bCs/>
          <w:sz w:val="24"/>
          <w:szCs w:val="24"/>
        </w:rPr>
      </w:pPr>
    </w:p>
    <w:p w14:paraId="1C337E70">
      <w:pPr>
        <w:tabs>
          <w:tab w:val="left" w:pos="420"/>
        </w:tabs>
        <w:jc w:val="both"/>
        <w:rPr>
          <w:rFonts w:ascii="Times New Roman Regular" w:hAnsi="Times New Roman Regular" w:eastAsia="Times New Roman" w:cs="Times New Roman Regular"/>
          <w:b/>
          <w:bCs/>
          <w:sz w:val="24"/>
          <w:szCs w:val="24"/>
          <w:lang w:val="en-US"/>
        </w:rPr>
      </w:pPr>
      <w:r>
        <w:rPr>
          <w:rFonts w:ascii="Times New Roman Regular" w:hAnsi="Times New Roman Regular" w:eastAsia="Times New Roman" w:cs="Times New Roman Regular"/>
          <w:b/>
          <w:bCs/>
          <w:sz w:val="24"/>
          <w:szCs w:val="24"/>
        </w:rPr>
        <w:t>Monitoring and Reporting</w:t>
      </w:r>
      <w:r>
        <w:rPr>
          <w:rFonts w:ascii="Times New Roman Regular" w:hAnsi="Times New Roman Regular" w:eastAsia="Times New Roman" w:cs="Times New Roman Regular"/>
          <w:b/>
          <w:bCs/>
          <w:sz w:val="24"/>
          <w:szCs w:val="24"/>
          <w:lang w:val="en-US"/>
        </w:rPr>
        <w:t xml:space="preserve">: </w:t>
      </w:r>
      <w:r>
        <w:rPr>
          <w:rFonts w:ascii="Times New Roman Regular" w:hAnsi="Times New Roman Regular" w:eastAsia="Times New Roman" w:cs="Times New Roman Regular"/>
          <w:b/>
          <w:bCs/>
          <w:color w:val="000000"/>
          <w:sz w:val="24"/>
          <w:szCs w:val="24"/>
        </w:rPr>
        <w:t>Ibidabo Young-Arney</w:t>
      </w:r>
      <w:r>
        <w:rPr>
          <w:rFonts w:ascii="Times New Roman Regular" w:hAnsi="Times New Roman Regular" w:eastAsia="Times New Roman" w:cs="Times New Roman Regular"/>
          <w:b/>
          <w:bCs/>
          <w:sz w:val="24"/>
          <w:szCs w:val="24"/>
          <w:lang w:val="en-US"/>
        </w:rPr>
        <w:t xml:space="preserve"> - AHRDI M&amp;E Officer</w:t>
      </w:r>
    </w:p>
    <w:p w14:paraId="7E8662E7">
      <w:pPr>
        <w:tabs>
          <w:tab w:val="left" w:pos="420"/>
        </w:tabs>
        <w:jc w:val="both"/>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Young facilitated the session which covered i</w:t>
      </w:r>
      <w:r>
        <w:rPr>
          <w:rFonts w:ascii="Times New Roman Regular" w:hAnsi="Times New Roman Regular" w:eastAsia="Times New Roman" w:cs="Times New Roman Regular"/>
          <w:sz w:val="24"/>
          <w:szCs w:val="24"/>
        </w:rPr>
        <w:t>ntroduction to data collection and reporting, tracking user engagement, referrals, and self-test kit distribution metrics for impact assessment</w:t>
      </w:r>
      <w:r>
        <w:rPr>
          <w:rFonts w:ascii="Times New Roman Regular" w:hAnsi="Times New Roman Regular" w:eastAsia="Times New Roman" w:cs="Times New Roman Regular"/>
          <w:sz w:val="24"/>
          <w:szCs w:val="24"/>
          <w:lang w:val="en-US"/>
        </w:rPr>
        <w:t>.</w:t>
      </w:r>
      <w:r>
        <w:rPr>
          <w:rFonts w:ascii="Times New Roman Regular" w:hAnsi="Times New Roman Regular" w:eastAsia="Times New Roman" w:cs="Times New Roman Regular"/>
          <w:color w:val="000000"/>
          <w:sz w:val="24"/>
          <w:szCs w:val="24"/>
          <w:lang w:val="en-US"/>
        </w:rPr>
        <w:t xml:space="preserve"> He spoke to the indicators as presented in the project proposal - all indicators will be reported in the technical narrative report.</w:t>
      </w:r>
    </w:p>
    <w:p w14:paraId="048D3E6B">
      <w:pPr>
        <w:tabs>
          <w:tab w:val="left" w:pos="420"/>
        </w:tabs>
        <w:jc w:val="both"/>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 xml:space="preserve">His session stressed the importance of his position on the project and that he is to work closely with the social media manager and website manager to get data to feed the project indicators monthly, quarterly and at the end of the project. </w:t>
      </w:r>
    </w:p>
    <w:p w14:paraId="39A04425">
      <w:pPr>
        <w:tabs>
          <w:tab w:val="left" w:pos="420"/>
        </w:tabs>
        <w:jc w:val="both"/>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He raised a concern on how to get the data on age of the people that filled the self-risk estimator tool as that was not included in the questions presented by the web developer and also how they got to know about the website. He was informed that the age range of users filling the assessment form will be included and the project team will have access to the back end of the website hence we can access all necessary data.</w:t>
      </w:r>
    </w:p>
    <w:p w14:paraId="54631EE6">
      <w:pPr>
        <w:tabs>
          <w:tab w:val="left" w:pos="420"/>
        </w:tabs>
        <w:jc w:val="both"/>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A more robust M&amp;E meeting was scheduled to be held towards ensuring that all relevant data are elicited, and success stories reported on the VIBES project.</w:t>
      </w:r>
    </w:p>
    <w:p w14:paraId="79A54720">
      <w:pPr>
        <w:tabs>
          <w:tab w:val="left" w:pos="420"/>
        </w:tabs>
        <w:jc w:val="both"/>
        <w:rPr>
          <w:rFonts w:ascii="Times New Roman Regular" w:hAnsi="Times New Roman Regular" w:eastAsia="Times New Roman" w:cs="Times New Roman Regular"/>
          <w:b/>
          <w:bCs/>
          <w:color w:val="000000"/>
          <w:sz w:val="24"/>
          <w:szCs w:val="24"/>
        </w:rPr>
      </w:pPr>
    </w:p>
    <w:p w14:paraId="54A69434">
      <w:pPr>
        <w:tabs>
          <w:tab w:val="left" w:pos="420"/>
        </w:tabs>
        <w:jc w:val="both"/>
        <w:rPr>
          <w:rFonts w:ascii="Times New Roman Regular" w:hAnsi="Times New Roman Regular" w:eastAsia="Times New Roman" w:cs="Times New Roman Regular"/>
          <w:b/>
          <w:bCs/>
          <w:color w:val="000000"/>
          <w:sz w:val="24"/>
          <w:szCs w:val="24"/>
        </w:rPr>
      </w:pPr>
      <w:r>
        <w:rPr>
          <w:rFonts w:ascii="Times New Roman Regular" w:hAnsi="Times New Roman Regular" w:eastAsia="Times New Roman" w:cs="Times New Roman Regular"/>
          <w:b/>
          <w:bCs/>
          <w:color w:val="000000"/>
          <w:sz w:val="24"/>
          <w:szCs w:val="24"/>
        </w:rPr>
        <w:t>Next Steps and Action Plan</w:t>
      </w:r>
    </w:p>
    <w:p w14:paraId="15907937">
      <w:pPr>
        <w:numPr>
          <w:ilvl w:val="0"/>
          <w:numId w:val="22"/>
        </w:numPr>
        <w:jc w:val="both"/>
        <w:rPr>
          <w:rFonts w:ascii="Times New Roman Regular" w:hAnsi="Times New Roman Regular" w:eastAsia="Times New Roman" w:cs="Times New Roman Regular"/>
          <w:b/>
          <w:bCs/>
          <w:color w:val="000000"/>
          <w:sz w:val="24"/>
          <w:szCs w:val="24"/>
        </w:rPr>
      </w:pPr>
      <w:r>
        <w:rPr>
          <w:rFonts w:ascii="Times New Roman Regular" w:hAnsi="Times New Roman Regular" w:cs="Times New Roman Regular"/>
          <w:sz w:val="24"/>
          <w:szCs w:val="24"/>
        </w:rPr>
        <w:t xml:space="preserve">Establish an Advisory Committee to vet and approve VIBES Social Media Contents </w:t>
      </w:r>
    </w:p>
    <w:p w14:paraId="62870327">
      <w:pPr>
        <w:numPr>
          <w:ilvl w:val="0"/>
          <w:numId w:val="22"/>
        </w:numPr>
        <w:jc w:val="both"/>
        <w:rPr>
          <w:rFonts w:ascii="Times New Roman Regular" w:hAnsi="Times New Roman Regular" w:eastAsia="Times New Roman" w:cs="Times New Roman Regular"/>
          <w:b/>
          <w:bCs/>
          <w:color w:val="000000"/>
          <w:sz w:val="24"/>
          <w:szCs w:val="24"/>
        </w:rPr>
      </w:pPr>
      <w:r>
        <w:rPr>
          <w:rFonts w:ascii="Times New Roman Regular" w:hAnsi="Times New Roman Regular" w:cs="Times New Roman Regular"/>
          <w:sz w:val="24"/>
          <w:szCs w:val="24"/>
          <w:lang w:val="en-US"/>
        </w:rPr>
        <w:t>Train 30 HCW for diffent LGAs to provide AYKP friendly services</w:t>
      </w:r>
    </w:p>
    <w:p w14:paraId="7090D6A4">
      <w:pPr>
        <w:numPr>
          <w:ilvl w:val="0"/>
          <w:numId w:val="22"/>
        </w:numPr>
        <w:jc w:val="both"/>
        <w:rPr>
          <w:rFonts w:ascii="Times New Roman Regular" w:hAnsi="Times New Roman Regular" w:cs="Times New Roman Regular"/>
          <w:sz w:val="24"/>
          <w:szCs w:val="24"/>
        </w:rPr>
      </w:pPr>
      <w:r>
        <w:rPr>
          <w:rFonts w:ascii="Times New Roman Regular" w:hAnsi="Times New Roman Regular" w:eastAsia="Times New Roman" w:cs="Times New Roman Regular"/>
          <w:color w:val="000000"/>
          <w:sz w:val="24"/>
          <w:szCs w:val="24"/>
          <w:lang w:val="en-US"/>
        </w:rPr>
        <w:t>Program to achieve the target for 4,000 organic social media followers, have 2,500 users visit the website and have 300 users use the self-risk assessment tool</w:t>
      </w:r>
    </w:p>
    <w:p w14:paraId="7F874BDC">
      <w:pPr>
        <w:numPr>
          <w:ilvl w:val="0"/>
          <w:numId w:val="22"/>
        </w:numPr>
        <w:jc w:val="both"/>
        <w:rPr>
          <w:rFonts w:ascii="Times New Roman Regular" w:hAnsi="Times New Roman Regular" w:cs="Times New Roman Regular"/>
          <w:sz w:val="24"/>
          <w:szCs w:val="24"/>
        </w:rPr>
      </w:pPr>
      <w:r>
        <w:rPr>
          <w:rFonts w:ascii="Times New Roman Regular" w:hAnsi="Times New Roman Regular" w:cs="Times New Roman Regular"/>
          <w:sz w:val="24"/>
          <w:szCs w:val="24"/>
          <w:lang w:val="en-US"/>
        </w:rPr>
        <w:t>Things to be included on the website included - A chat box</w:t>
      </w:r>
      <w:r>
        <w:rPr>
          <w:rFonts w:ascii="Times New Roman Regular" w:hAnsi="Times New Roman Regular" w:eastAsia="Times New Roman" w:cs="Times New Roman Regular"/>
          <w:sz w:val="24"/>
          <w:szCs w:val="24"/>
          <w:lang w:val="en-US"/>
        </w:rPr>
        <w:t xml:space="preserve">/forum for users to chat, provide comments and feedbacks; </w:t>
      </w:r>
      <w:r>
        <w:rPr>
          <w:rFonts w:ascii="Times New Roman Regular" w:hAnsi="Times New Roman Regular" w:eastAsia="Times New Roman" w:cs="Times New Roman Regular"/>
          <w:color w:val="000000"/>
          <w:sz w:val="24"/>
          <w:szCs w:val="24"/>
          <w:lang w:val="en-US"/>
        </w:rPr>
        <w:t xml:space="preserve">the age range of users filling the assessment form; inclusion of </w:t>
      </w:r>
      <w:r>
        <w:rPr>
          <w:rFonts w:ascii="Times New Roman Regular" w:hAnsi="Times New Roman Regular" w:cs="Times New Roman Regular"/>
          <w:sz w:val="24"/>
          <w:szCs w:val="24"/>
          <w:lang w:val="en-US"/>
        </w:rPr>
        <w:t>a video on the project website which will educate and enlighten clients on how to use the kits or a link to the video on the website if it cannot be uploaded directly on it</w:t>
      </w:r>
    </w:p>
    <w:p w14:paraId="3499130C">
      <w:pPr>
        <w:numPr>
          <w:ilvl w:val="0"/>
          <w:numId w:val="22"/>
        </w:numPr>
        <w:jc w:val="both"/>
        <w:rPr>
          <w:rFonts w:ascii="Times New Roman Regular" w:hAnsi="Times New Roman Regular" w:cs="Times New Roman Regular"/>
          <w:sz w:val="24"/>
          <w:szCs w:val="24"/>
        </w:rPr>
      </w:pPr>
      <w:r>
        <w:rPr>
          <w:rFonts w:ascii="Times New Roman Regular" w:hAnsi="Times New Roman Regular" w:eastAsia="Times New Roman" w:cs="Times New Roman Regular"/>
          <w:color w:val="000000"/>
          <w:sz w:val="24"/>
          <w:szCs w:val="24"/>
          <w:lang w:val="en-US"/>
        </w:rPr>
        <w:t>Development of a p</w:t>
      </w:r>
      <w:r>
        <w:rPr>
          <w:rFonts w:ascii="Times New Roman Regular" w:hAnsi="Times New Roman Regular" w:cs="Times New Roman Regular"/>
          <w:sz w:val="24"/>
          <w:szCs w:val="24"/>
          <w:lang w:val="en-US"/>
        </w:rPr>
        <w:t xml:space="preserve">aid bar-code to be attached to our HIVST kits to counsel clients on how to utilize the service. </w:t>
      </w:r>
    </w:p>
    <w:p w14:paraId="42F1BD9E">
      <w:pPr>
        <w:numPr>
          <w:ilvl w:val="0"/>
          <w:numId w:val="22"/>
        </w:numPr>
        <w:jc w:val="both"/>
        <w:rPr>
          <w:rFonts w:ascii="Times New Roman Regular" w:hAnsi="Times New Roman Regular" w:cs="Times New Roman Regular"/>
          <w:sz w:val="24"/>
          <w:szCs w:val="24"/>
        </w:rPr>
      </w:pPr>
      <w:r>
        <w:rPr>
          <w:rFonts w:ascii="Times New Roman Regular" w:hAnsi="Times New Roman Regular" w:eastAsia="Times New Roman" w:cs="Times New Roman Regular"/>
          <w:color w:val="000000"/>
          <w:sz w:val="24"/>
          <w:szCs w:val="24"/>
          <w:lang w:val="en-US"/>
        </w:rPr>
        <w:t>Production of SBCC materials in local dialect (Yoruba)</w:t>
      </w:r>
      <w:r>
        <w:rPr>
          <w:rFonts w:ascii="Times New Roman Regular" w:hAnsi="Times New Roman Regular" w:cs="Times New Roman Regular"/>
          <w:sz w:val="24"/>
          <w:szCs w:val="24"/>
          <w:lang w:val="en-US"/>
        </w:rPr>
        <w:t xml:space="preserve">.   </w:t>
      </w:r>
      <w:r>
        <w:rPr>
          <w:rFonts w:ascii="Times New Roman Regular" w:hAnsi="Times New Roman Regular" w:cs="Times New Roman Regular"/>
          <w:sz w:val="24"/>
          <w:szCs w:val="24"/>
        </w:rPr>
        <w:t xml:space="preserve"> </w:t>
      </w:r>
    </w:p>
    <w:p w14:paraId="4F04345C">
      <w:pPr>
        <w:numPr>
          <w:ilvl w:val="0"/>
          <w:numId w:val="22"/>
        </w:numPr>
        <w:jc w:val="both"/>
        <w:rPr>
          <w:rFonts w:ascii="Times New Roman Regular" w:hAnsi="Times New Roman Regular" w:cs="Times New Roman Regular"/>
          <w:sz w:val="24"/>
          <w:szCs w:val="24"/>
          <w:lang w:val="en-US"/>
        </w:rPr>
      </w:pPr>
      <w:r>
        <w:rPr>
          <w:rFonts w:ascii="Times New Roman Regular" w:hAnsi="Times New Roman Regular" w:eastAsia="Times New Roman" w:cs="Times New Roman Regular"/>
          <w:color w:val="000000"/>
          <w:sz w:val="24"/>
          <w:szCs w:val="24"/>
          <w:lang w:val="en-US"/>
        </w:rPr>
        <w:t xml:space="preserve">Engagement of a courier services to deliver requested HIVST kits to clients at their convenient locations </w:t>
      </w:r>
    </w:p>
    <w:p w14:paraId="6F597EB7">
      <w:pPr>
        <w:numPr>
          <w:ilvl w:val="0"/>
          <w:numId w:val="22"/>
        </w:numPr>
        <w:jc w:val="both"/>
        <w:rPr>
          <w:rFonts w:ascii="Times New Roman Regular" w:hAnsi="Times New Roman Regular" w:cs="Times New Roman Regular"/>
          <w:sz w:val="24"/>
          <w:szCs w:val="24"/>
          <w:lang w:val="en-US"/>
        </w:rPr>
      </w:pPr>
      <w:r>
        <w:rPr>
          <w:rFonts w:ascii="Times New Roman Regular" w:hAnsi="Times New Roman Regular" w:eastAsia="Times New Roman" w:cs="Times New Roman Regular"/>
          <w:color w:val="000000"/>
          <w:sz w:val="24"/>
          <w:szCs w:val="24"/>
          <w:lang w:val="en-US"/>
        </w:rPr>
        <w:t>Development a newsletter for VIBES project for periodic publishing</w:t>
      </w:r>
    </w:p>
    <w:p w14:paraId="08EEAE83">
      <w:pPr>
        <w:shd w:val="clear" w:color="auto" w:fill="FFFFFF"/>
        <w:spacing w:after="0" w:line="240" w:lineRule="auto"/>
        <w:ind w:left="0" w:leftChars="0" w:right="-1038" w:rightChars="-472" w:firstLine="0" w:firstLineChars="0"/>
        <w:jc w:val="both"/>
        <w:rPr>
          <w:rFonts w:hint="default" w:ascii="Times New Roman Regular" w:hAnsi="Times New Roman Regular" w:cs="Times New Roman Regular"/>
          <w:b/>
          <w:bCs/>
          <w:sz w:val="24"/>
          <w:szCs w:val="24"/>
          <w:lang w:val="en-US"/>
        </w:rPr>
      </w:pPr>
      <w:bookmarkStart w:id="17" w:name="_Toc986274228"/>
      <w:bookmarkStart w:id="18" w:name="_Toc2087546894"/>
      <w:bookmarkStart w:id="19" w:name="_Toc676312141"/>
    </w:p>
    <w:p w14:paraId="0F172591">
      <w:pPr>
        <w:shd w:val="clear" w:color="auto" w:fill="FFFFFF"/>
        <w:spacing w:after="0" w:line="240" w:lineRule="auto"/>
        <w:ind w:left="0" w:leftChars="0" w:right="-99" w:rightChars="-45" w:firstLine="0" w:firstLineChars="0"/>
        <w:jc w:val="both"/>
        <w:rPr>
          <w:rFonts w:hint="default" w:ascii="Times New Roman Regular" w:hAnsi="Times New Roman Regular" w:cs="Times New Roman Regular"/>
          <w:b/>
          <w:bCs/>
          <w:sz w:val="24"/>
          <w:szCs w:val="24"/>
          <w:lang w:val="en-US"/>
        </w:rPr>
      </w:pPr>
      <w:r>
        <w:rPr>
          <w:rFonts w:hint="default" w:ascii="Times New Roman Regular" w:hAnsi="Times New Roman Regular" w:cs="Times New Roman Regular"/>
          <w:b/>
          <w:bCs/>
          <w:sz w:val="24"/>
          <w:szCs w:val="24"/>
          <w:lang w:val="en-US"/>
        </w:rPr>
        <w:t>REPORT OF</w:t>
      </w:r>
      <w:r>
        <w:rPr>
          <w:rFonts w:hint="default" w:ascii="Times New Roman Regular" w:hAnsi="Times New Roman Regular" w:cs="Times New Roman Regular"/>
          <w:b/>
          <w:bCs/>
          <w:sz w:val="24"/>
          <w:szCs w:val="24"/>
        </w:rPr>
        <w:t xml:space="preserve"> VIBES PROJECT VIRTUAL LAUNCH</w:t>
      </w:r>
      <w:r>
        <w:rPr>
          <w:rFonts w:hint="default" w:ascii="Times New Roman Regular" w:hAnsi="Times New Roman Regular" w:cs="Times New Roman Regular"/>
          <w:b/>
          <w:bCs/>
          <w:sz w:val="24"/>
          <w:szCs w:val="24"/>
          <w:lang w:val="en-US"/>
        </w:rPr>
        <w:t xml:space="preserve"> HELD ON X (TWITTER) ON 30</w:t>
      </w:r>
      <w:r>
        <w:rPr>
          <w:rFonts w:hint="default" w:ascii="Times New Roman Regular" w:hAnsi="Times New Roman Regular" w:cs="Times New Roman Regular"/>
          <w:b/>
          <w:bCs/>
          <w:sz w:val="24"/>
          <w:szCs w:val="24"/>
          <w:vertAlign w:val="superscript"/>
          <w:lang w:val="en-US"/>
        </w:rPr>
        <w:t>TH</w:t>
      </w:r>
      <w:r>
        <w:rPr>
          <w:rFonts w:hint="default" w:ascii="Times New Roman Regular" w:hAnsi="Times New Roman Regular" w:cs="Times New Roman Regular"/>
          <w:b/>
          <w:bCs/>
          <w:sz w:val="24"/>
          <w:szCs w:val="24"/>
          <w:lang w:val="en-US"/>
        </w:rPr>
        <w:t xml:space="preserve"> NOVEMBER, 2024</w:t>
      </w:r>
    </w:p>
    <w:p w14:paraId="406E89C2">
      <w:pPr>
        <w:shd w:val="clear" w:color="auto" w:fill="FFFFFF"/>
        <w:spacing w:after="0" w:line="240" w:lineRule="auto"/>
        <w:ind w:left="0" w:leftChars="0" w:right="-99" w:rightChars="-45" w:firstLine="0" w:firstLineChars="0"/>
        <w:jc w:val="both"/>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rPr>
        <w:t xml:space="preserve">AHRDI organized and held </w:t>
      </w:r>
      <w:r>
        <w:rPr>
          <w:rFonts w:hint="default" w:ascii="Times New Roman Regular" w:hAnsi="Times New Roman Regular" w:cs="Times New Roman Regular"/>
          <w:sz w:val="24"/>
          <w:szCs w:val="24"/>
        </w:rPr>
        <w:t xml:space="preserve">the </w:t>
      </w:r>
      <w:r>
        <w:rPr>
          <w:rFonts w:hint="default" w:ascii="Times New Roman Regular" w:hAnsi="Times New Roman Regular" w:cs="Times New Roman Regular"/>
          <w:color w:val="auto"/>
          <w:sz w:val="24"/>
          <w:szCs w:val="24"/>
          <w:lang w:val="en-US"/>
        </w:rPr>
        <w:t xml:space="preserve">Virtual Intervention Bridge for HIV Education and Services (VIBES) </w:t>
      </w:r>
      <w:r>
        <w:rPr>
          <w:rFonts w:hint="default" w:ascii="Times New Roman Regular" w:hAnsi="Times New Roman Regular" w:cs="Times New Roman Regular"/>
          <w:sz w:val="24"/>
          <w:szCs w:val="24"/>
        </w:rPr>
        <w:t>Project Virtual Launch, live on X (Twitter) Space</w:t>
      </w:r>
      <w:r>
        <w:rPr>
          <w:rFonts w:hint="default" w:ascii="Times New Roman Regular" w:hAnsi="Times New Roman Regular" w:cs="Times New Roman Regular"/>
          <w:sz w:val="24"/>
          <w:szCs w:val="24"/>
          <w:lang w:val="en-US"/>
        </w:rPr>
        <w:t xml:space="preserve"> via the project X handle </w:t>
      </w:r>
      <w:r>
        <w:rPr>
          <w:rFonts w:hint="default" w:ascii="Times New Roman Regular" w:hAnsi="Times New Roman Regular" w:cs="Times New Roman Regular"/>
          <w:i/>
          <w:iCs/>
          <w:sz w:val="24"/>
          <w:szCs w:val="24"/>
          <w:lang w:val="en-US"/>
        </w:rPr>
        <w:t>@vibesprojectng</w:t>
      </w:r>
      <w:r>
        <w:rPr>
          <w:rFonts w:hint="default" w:ascii="Times New Roman Regular" w:hAnsi="Times New Roman Regular" w:cs="Times New Roman Regular"/>
          <w:sz w:val="24"/>
          <w:szCs w:val="24"/>
        </w:rPr>
        <w:t>.</w:t>
      </w:r>
      <w:r>
        <w:rPr>
          <w:rFonts w:hint="default" w:ascii="Times New Roman Regular" w:hAnsi="Times New Roman Regular" w:cs="Times New Roman Regular"/>
          <w:sz w:val="24"/>
          <w:szCs w:val="24"/>
          <w:lang w:val="en-US"/>
        </w:rPr>
        <w:t xml:space="preserve"> The virtual </w:t>
      </w:r>
      <w:r>
        <w:rPr>
          <w:rFonts w:hint="default" w:ascii="Times New Roman Regular" w:hAnsi="Times New Roman Regular" w:cs="Times New Roman Regular"/>
          <w:sz w:val="24"/>
          <w:szCs w:val="24"/>
        </w:rPr>
        <w:t xml:space="preserve">launching </w:t>
      </w:r>
      <w:r>
        <w:rPr>
          <w:rFonts w:hint="default" w:ascii="Times New Roman Regular" w:hAnsi="Times New Roman Regular" w:cs="Times New Roman Regular"/>
          <w:sz w:val="24"/>
          <w:szCs w:val="24"/>
          <w:lang w:val="en-US"/>
        </w:rPr>
        <w:t xml:space="preserve">of </w:t>
      </w:r>
      <w:r>
        <w:rPr>
          <w:rFonts w:hint="default" w:ascii="Times New Roman Regular" w:hAnsi="Times New Roman Regular" w:cs="Times New Roman Regular"/>
          <w:sz w:val="24"/>
          <w:szCs w:val="24"/>
        </w:rPr>
        <w:t>the project aim</w:t>
      </w:r>
      <w:r>
        <w:rPr>
          <w:rFonts w:hint="default" w:ascii="Times New Roman Regular" w:hAnsi="Times New Roman Regular" w:cs="Times New Roman Regular"/>
          <w:sz w:val="24"/>
          <w:szCs w:val="24"/>
          <w:lang w:val="en-US"/>
        </w:rPr>
        <w:t>ed</w:t>
      </w:r>
      <w:r>
        <w:rPr>
          <w:rFonts w:hint="default" w:ascii="Times New Roman Regular" w:hAnsi="Times New Roman Regular" w:cs="Times New Roman Regular"/>
          <w:sz w:val="24"/>
          <w:szCs w:val="24"/>
        </w:rPr>
        <w:t xml:space="preserve"> to introduce the project to key stakeholders, partners, and core audiences </w:t>
      </w:r>
      <w:r>
        <w:rPr>
          <w:rFonts w:hint="default" w:ascii="Times New Roman Regular" w:hAnsi="Times New Roman Regular" w:cs="Times New Roman Regular"/>
          <w:sz w:val="24"/>
          <w:szCs w:val="24"/>
          <w:lang w:val="en-US"/>
        </w:rPr>
        <w:t xml:space="preserve">online </w:t>
      </w:r>
      <w:r>
        <w:rPr>
          <w:rFonts w:hint="default" w:ascii="Times New Roman Regular" w:hAnsi="Times New Roman Regular" w:cs="Times New Roman Regular"/>
          <w:sz w:val="24"/>
          <w:szCs w:val="24"/>
        </w:rPr>
        <w:t>while fostering meaningful conversations on the topic "</w:t>
      </w:r>
      <w:r>
        <w:rPr>
          <w:rFonts w:hint="default" w:ascii="Times New Roman Regular" w:hAnsi="Times New Roman Regular" w:cs="Times New Roman Regular"/>
          <w:b w:val="0"/>
          <w:bCs w:val="0"/>
          <w:sz w:val="24"/>
          <w:szCs w:val="24"/>
        </w:rPr>
        <w:t>The Impact of Social Media on HIV Conversations and Services."</w:t>
      </w:r>
      <w:r>
        <w:rPr>
          <w:rFonts w:hint="default" w:ascii="Times New Roman Regular" w:hAnsi="Times New Roman Regular" w:cs="Times New Roman Regular"/>
          <w:b w:val="0"/>
          <w:bCs w:val="0"/>
          <w:sz w:val="24"/>
          <w:szCs w:val="24"/>
          <w:lang w:val="en-US"/>
        </w:rPr>
        <w:t xml:space="preserve"> The launch was graced by PEPFAR representative and guest speakers </w:t>
      </w:r>
      <w:r>
        <w:rPr>
          <w:rFonts w:hint="default" w:ascii="Times New Roman Regular" w:hAnsi="Times New Roman Regular" w:cs="Times New Roman Regular"/>
          <w:sz w:val="24"/>
          <w:szCs w:val="24"/>
          <w:lang w:val="en-US"/>
        </w:rPr>
        <w:t xml:space="preserve">who possess </w:t>
      </w:r>
      <w:r>
        <w:rPr>
          <w:rFonts w:hint="default" w:ascii="Times New Roman Regular" w:hAnsi="Times New Roman Regular" w:cs="Times New Roman Regular"/>
          <w:sz w:val="24"/>
          <w:szCs w:val="24"/>
        </w:rPr>
        <w:t xml:space="preserve">expertise and </w:t>
      </w:r>
      <w:r>
        <w:rPr>
          <w:rFonts w:hint="default" w:ascii="Times New Roman Regular" w:hAnsi="Times New Roman Regular" w:cs="Times New Roman Regular"/>
          <w:sz w:val="24"/>
          <w:szCs w:val="24"/>
          <w:lang w:val="en-US"/>
        </w:rPr>
        <w:t>experience in</w:t>
      </w:r>
      <w:r>
        <w:rPr>
          <w:rFonts w:hint="default" w:ascii="Times New Roman Regular" w:hAnsi="Times New Roman Regular" w:cs="Times New Roman Regular"/>
          <w:sz w:val="24"/>
          <w:szCs w:val="24"/>
        </w:rPr>
        <w:t xml:space="preserve"> HIV response targeting adolescents, young people, and key populations</w:t>
      </w:r>
      <w:r>
        <w:rPr>
          <w:rFonts w:hint="default" w:ascii="Times New Roman Regular" w:hAnsi="Times New Roman Regular" w:cs="Times New Roman Regular"/>
          <w:sz w:val="24"/>
          <w:szCs w:val="24"/>
          <w:lang w:val="en-US"/>
        </w:rPr>
        <w:t xml:space="preserve"> as they provided</w:t>
      </w:r>
      <w:r>
        <w:rPr>
          <w:rFonts w:hint="default" w:ascii="Times New Roman Regular" w:hAnsi="Times New Roman Regular" w:cs="Times New Roman Regular"/>
          <w:sz w:val="24"/>
          <w:szCs w:val="24"/>
        </w:rPr>
        <w:t xml:space="preserve"> insights </w:t>
      </w:r>
      <w:r>
        <w:rPr>
          <w:rFonts w:hint="default" w:ascii="Times New Roman Regular" w:hAnsi="Times New Roman Regular" w:cs="Times New Roman Regular"/>
          <w:sz w:val="24"/>
          <w:szCs w:val="24"/>
          <w:lang w:val="en-US"/>
        </w:rPr>
        <w:t xml:space="preserve">and responses that </w:t>
      </w:r>
      <w:r>
        <w:rPr>
          <w:rFonts w:hint="default" w:ascii="Times New Roman Regular" w:hAnsi="Times New Roman Regular" w:cs="Times New Roman Regular"/>
          <w:sz w:val="24"/>
          <w:szCs w:val="24"/>
        </w:rPr>
        <w:t>greatly enrich</w:t>
      </w:r>
      <w:r>
        <w:rPr>
          <w:rFonts w:hint="default" w:ascii="Times New Roman Regular" w:hAnsi="Times New Roman Regular" w:cs="Times New Roman Regular"/>
          <w:sz w:val="24"/>
          <w:szCs w:val="24"/>
          <w:lang w:val="en-US"/>
        </w:rPr>
        <w:t>ed</w:t>
      </w:r>
      <w:r>
        <w:rPr>
          <w:rFonts w:hint="default" w:ascii="Times New Roman Regular" w:hAnsi="Times New Roman Regular" w:cs="Times New Roman Regular"/>
          <w:sz w:val="24"/>
          <w:szCs w:val="24"/>
        </w:rPr>
        <w:t xml:space="preserve"> </w:t>
      </w:r>
      <w:r>
        <w:rPr>
          <w:rFonts w:hint="default" w:ascii="Times New Roman Regular" w:hAnsi="Times New Roman Regular" w:cs="Times New Roman Regular"/>
          <w:sz w:val="24"/>
          <w:szCs w:val="24"/>
          <w:lang w:val="en-US"/>
        </w:rPr>
        <w:t xml:space="preserve">the </w:t>
      </w:r>
      <w:r>
        <w:rPr>
          <w:rFonts w:hint="default" w:ascii="Times New Roman Regular" w:hAnsi="Times New Roman Regular" w:cs="Times New Roman Regular"/>
          <w:sz w:val="24"/>
          <w:szCs w:val="24"/>
        </w:rPr>
        <w:t xml:space="preserve">discussion </w:t>
      </w:r>
      <w:r>
        <w:rPr>
          <w:rFonts w:hint="default" w:ascii="Times New Roman Regular" w:hAnsi="Times New Roman Regular" w:cs="Times New Roman Regular"/>
          <w:sz w:val="24"/>
          <w:szCs w:val="24"/>
          <w:lang w:val="en-US"/>
        </w:rPr>
        <w:t xml:space="preserve">which </w:t>
      </w:r>
      <w:r>
        <w:rPr>
          <w:rFonts w:hint="default" w:ascii="Times New Roman Regular" w:hAnsi="Times New Roman Regular" w:cs="Times New Roman Regular"/>
          <w:sz w:val="24"/>
          <w:szCs w:val="24"/>
        </w:rPr>
        <w:t>inspire</w:t>
      </w:r>
      <w:r>
        <w:rPr>
          <w:rFonts w:hint="default" w:ascii="Times New Roman Regular" w:hAnsi="Times New Roman Regular" w:cs="Times New Roman Regular"/>
          <w:sz w:val="24"/>
          <w:szCs w:val="24"/>
          <w:lang w:val="en-US"/>
        </w:rPr>
        <w:t>d</w:t>
      </w:r>
      <w:r>
        <w:rPr>
          <w:rFonts w:hint="default" w:ascii="Times New Roman Regular" w:hAnsi="Times New Roman Regular" w:cs="Times New Roman Regular"/>
          <w:sz w:val="24"/>
          <w:szCs w:val="24"/>
        </w:rPr>
        <w:t xml:space="preserve"> </w:t>
      </w:r>
      <w:r>
        <w:rPr>
          <w:rFonts w:hint="default" w:ascii="Times New Roman Regular" w:hAnsi="Times New Roman Regular" w:cs="Times New Roman Regular"/>
          <w:sz w:val="24"/>
          <w:szCs w:val="24"/>
          <w:lang w:val="en-US"/>
        </w:rPr>
        <w:t>the project target and audience</w:t>
      </w:r>
      <w:r>
        <w:rPr>
          <w:rFonts w:hint="default" w:ascii="Times New Roman Regular" w:hAnsi="Times New Roman Regular" w:cs="Times New Roman Regular"/>
          <w:sz w:val="24"/>
          <w:szCs w:val="24"/>
        </w:rPr>
        <w:t xml:space="preserve"> audience.</w:t>
      </w:r>
    </w:p>
    <w:p w14:paraId="2E34D55F">
      <w:pPr>
        <w:shd w:val="clear" w:color="auto" w:fill="FFFFFF"/>
        <w:spacing w:after="0" w:line="240" w:lineRule="auto"/>
        <w:ind w:left="0" w:leftChars="0" w:right="-99" w:rightChars="-45" w:firstLine="0" w:firstLineChars="0"/>
        <w:jc w:val="both"/>
        <w:rPr>
          <w:rFonts w:hint="default" w:ascii="Times New Roman Regular" w:hAnsi="Times New Roman Regular" w:cs="Times New Roman Regular"/>
          <w:sz w:val="24"/>
          <w:szCs w:val="24"/>
        </w:rPr>
      </w:pPr>
    </w:p>
    <w:p w14:paraId="20B58610">
      <w:pPr>
        <w:shd w:val="clear" w:color="auto" w:fill="FFFFFF"/>
        <w:spacing w:after="0" w:line="240" w:lineRule="auto"/>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Present at the VIBES </w:t>
      </w:r>
      <w:r>
        <w:rPr>
          <w:rFonts w:hint="default" w:ascii="Times New Roman Regular" w:hAnsi="Times New Roman Regular" w:eastAsia="Times New Roman" w:cs="Times New Roman Regular"/>
          <w:color w:val="000000"/>
          <w:sz w:val="24"/>
          <w:szCs w:val="24"/>
          <w:lang w:val="en-US" w:eastAsia="en-GB"/>
        </w:rPr>
        <w:t xml:space="preserve">virtual </w:t>
      </w:r>
      <w:r>
        <w:rPr>
          <w:rFonts w:hint="default" w:ascii="Times New Roman Regular" w:hAnsi="Times New Roman Regular" w:cs="Times New Roman Regular"/>
          <w:sz w:val="24"/>
          <w:szCs w:val="24"/>
          <w:lang w:val="en-US"/>
        </w:rPr>
        <w:t xml:space="preserve">launch on X space included; </w:t>
      </w:r>
    </w:p>
    <w:p w14:paraId="09CC1142">
      <w:pPr>
        <w:shd w:val="clear" w:color="auto" w:fill="FFFFFF"/>
        <w:spacing w:after="0" w:line="240" w:lineRule="auto"/>
        <w:ind w:left="0" w:leftChars="0" w:right="-99" w:rightChars="-45" w:firstLine="0" w:firstLineChars="0"/>
        <w:jc w:val="both"/>
        <w:rPr>
          <w:rFonts w:hint="default" w:ascii="Times New Roman Regular" w:hAnsi="Times New Roman Regular" w:cs="Times New Roman Regular"/>
          <w:color w:val="auto"/>
          <w:sz w:val="24"/>
          <w:szCs w:val="24"/>
          <w:lang w:val="en-US"/>
        </w:rPr>
      </w:pPr>
      <w:r>
        <w:rPr>
          <w:rFonts w:hint="default" w:ascii="Times New Roman Regular" w:hAnsi="Times New Roman Regular" w:cs="Times New Roman Regular"/>
          <w:sz w:val="24"/>
          <w:szCs w:val="24"/>
          <w:lang w:val="en-US"/>
        </w:rPr>
        <w:t xml:space="preserve">Stakeholders - PEPFAR Nigeria Deputy Country Director - Emerson Evans, </w:t>
      </w:r>
      <w:r>
        <w:rPr>
          <w:rFonts w:hint="default" w:ascii="Times New Roman Regular" w:hAnsi="Times New Roman Regular" w:eastAsia="Times New Roman" w:cs="Times New Roman Regular"/>
          <w:color w:val="000000"/>
          <w:sz w:val="24"/>
          <w:szCs w:val="24"/>
          <w:lang w:eastAsia="en-GB"/>
        </w:rPr>
        <w:t>AHRDI Executive Director - Peter Akakasiaka,</w:t>
      </w:r>
      <w:r>
        <w:rPr>
          <w:rFonts w:hint="default" w:ascii="Times New Roman Regular" w:hAnsi="Times New Roman Regular" w:eastAsia="Times New Roman" w:cs="Times New Roman Regular"/>
          <w:color w:val="000000"/>
          <w:sz w:val="24"/>
          <w:szCs w:val="24"/>
          <w:lang w:val="en-US" w:eastAsia="en-GB"/>
        </w:rPr>
        <w:t xml:space="preserve"> and representative of </w:t>
      </w:r>
      <w:r>
        <w:rPr>
          <w:rFonts w:hint="default" w:ascii="Times New Roman Regular" w:hAnsi="Times New Roman Regular" w:cs="Times New Roman Regular"/>
          <w:color w:val="auto"/>
          <w:sz w:val="24"/>
          <w:szCs w:val="24"/>
          <w:lang w:val="en-US"/>
        </w:rPr>
        <w:t xml:space="preserve">Chief Executive Officer (CEO), Lagos State Agency for the Control of AIDS (LSACA) - Dr. Funmilola Idowu who delivered remarks at the evnt. </w:t>
      </w:r>
    </w:p>
    <w:p w14:paraId="6106AD03">
      <w:pPr>
        <w:shd w:val="clear" w:color="auto" w:fill="FFFFFF"/>
        <w:spacing w:after="0" w:line="240" w:lineRule="auto"/>
        <w:ind w:left="0" w:leftChars="0" w:right="-99" w:rightChars="-45" w:firstLine="0" w:firstLineChars="0"/>
        <w:jc w:val="both"/>
        <w:rPr>
          <w:rFonts w:hint="default" w:ascii="Times New Roman Regular" w:hAnsi="Times New Roman Regular" w:eastAsia="Times New Roman" w:cs="Times New Roman Regular"/>
          <w:color w:val="000000"/>
          <w:sz w:val="24"/>
          <w:szCs w:val="24"/>
          <w:lang w:val="en-US" w:eastAsia="en-GB"/>
        </w:rPr>
      </w:pPr>
      <w:r>
        <w:rPr>
          <w:rFonts w:hint="default" w:ascii="Times New Roman Regular" w:hAnsi="Times New Roman Regular" w:eastAsia="Times New Roman" w:cs="Times New Roman Regular"/>
          <w:color w:val="000000"/>
          <w:sz w:val="24"/>
          <w:szCs w:val="24"/>
          <w:lang w:val="en-US" w:eastAsia="en-GB"/>
        </w:rPr>
        <w:t>Guest Speakers - VIBES</w:t>
      </w:r>
      <w:r>
        <w:rPr>
          <w:rFonts w:hint="default" w:ascii="Times New Roman Regular" w:hAnsi="Times New Roman Regular" w:eastAsia="Times New Roman" w:cs="Times New Roman Regular"/>
          <w:color w:val="000000"/>
          <w:sz w:val="24"/>
          <w:szCs w:val="24"/>
          <w:lang w:eastAsia="en-GB"/>
        </w:rPr>
        <w:t xml:space="preserve"> Social Media Consultant - Tosin Ikuyinminu</w:t>
      </w:r>
      <w:r>
        <w:rPr>
          <w:rFonts w:hint="default" w:ascii="Times New Roman Regular" w:hAnsi="Times New Roman Regular" w:eastAsia="Times New Roman" w:cs="Times New Roman Regular"/>
          <w:color w:val="000000"/>
          <w:sz w:val="24"/>
          <w:szCs w:val="24"/>
          <w:lang w:val="en-US" w:eastAsia="en-GB"/>
        </w:rPr>
        <w:t>;</w:t>
      </w:r>
      <w:r>
        <w:rPr>
          <w:rFonts w:hint="default" w:ascii="Times New Roman Regular" w:hAnsi="Times New Roman Regular" w:eastAsia="Times New Roman" w:cs="Times New Roman Regular"/>
          <w:color w:val="000000"/>
          <w:sz w:val="24"/>
          <w:szCs w:val="24"/>
          <w:lang w:eastAsia="en-GB"/>
        </w:rPr>
        <w:t xml:space="preserve">  </w:t>
      </w:r>
      <w:r>
        <w:rPr>
          <w:rFonts w:hint="default" w:ascii="Times New Roman Regular" w:hAnsi="Times New Roman Regular" w:eastAsia="Times New Roman" w:cs="Times New Roman Regular"/>
          <w:color w:val="000000"/>
          <w:sz w:val="24"/>
          <w:szCs w:val="24"/>
          <w:lang w:val="en-US" w:eastAsia="en-GB"/>
        </w:rPr>
        <w:t xml:space="preserve">TIERS Programmes Associate, Sexual Health and Wellness Department - Kanyinsola Bashorun; Independent Filmmaker with Pride TV Africa - Odafe Umufo </w:t>
      </w:r>
      <w:r>
        <w:rPr>
          <w:rFonts w:hint="default" w:ascii="Times New Roman Regular" w:hAnsi="Times New Roman Regular" w:cs="Times New Roman Regular"/>
          <w:color w:val="auto"/>
          <w:sz w:val="24"/>
          <w:szCs w:val="24"/>
          <w:lang w:val="en-US"/>
        </w:rPr>
        <w:t xml:space="preserve">who </w:t>
      </w:r>
      <w:r>
        <w:rPr>
          <w:rFonts w:hint="default" w:ascii="Times New Roman Regular" w:hAnsi="Times New Roman Regular" w:cs="Times New Roman Regular"/>
          <w:sz w:val="24"/>
          <w:szCs w:val="24"/>
        </w:rPr>
        <w:t>share</w:t>
      </w:r>
      <w:r>
        <w:rPr>
          <w:rFonts w:hint="default" w:ascii="Times New Roman Regular" w:hAnsi="Times New Roman Regular" w:cs="Times New Roman Regular"/>
          <w:sz w:val="24"/>
          <w:szCs w:val="24"/>
          <w:lang w:val="en-US"/>
        </w:rPr>
        <w:t>d</w:t>
      </w:r>
      <w:r>
        <w:rPr>
          <w:rFonts w:hint="default" w:ascii="Times New Roman Regular" w:hAnsi="Times New Roman Regular" w:cs="Times New Roman Regular"/>
          <w:sz w:val="24"/>
          <w:szCs w:val="24"/>
        </w:rPr>
        <w:t xml:space="preserve"> </w:t>
      </w:r>
      <w:r>
        <w:rPr>
          <w:rFonts w:hint="default" w:ascii="Times New Roman Regular" w:hAnsi="Times New Roman Regular" w:cs="Times New Roman Regular"/>
          <w:sz w:val="24"/>
          <w:szCs w:val="24"/>
          <w:lang w:val="en-US"/>
        </w:rPr>
        <w:t>their</w:t>
      </w:r>
      <w:r>
        <w:rPr>
          <w:rFonts w:hint="default" w:ascii="Times New Roman Regular" w:hAnsi="Times New Roman Regular" w:cs="Times New Roman Regular"/>
          <w:sz w:val="24"/>
          <w:szCs w:val="24"/>
        </w:rPr>
        <w:t xml:space="preserve"> thoughts on how social media platforms influence HIV awareness, stigma reduction, and access to services.</w:t>
      </w:r>
    </w:p>
    <w:p w14:paraId="5A4ABCB8">
      <w:pPr>
        <w:shd w:val="clear" w:color="auto" w:fill="FFFFFF"/>
        <w:spacing w:after="0" w:line="240" w:lineRule="auto"/>
        <w:ind w:left="0" w:leftChars="0" w:right="-99" w:rightChars="-45" w:firstLine="0" w:firstLineChars="0"/>
        <w:jc w:val="both"/>
        <w:rPr>
          <w:rFonts w:hint="default" w:ascii="Times New Roman Regular" w:hAnsi="Times New Roman Regular" w:eastAsia="Times New Roman" w:cs="Times New Roman Regular"/>
          <w:color w:val="000000"/>
          <w:sz w:val="24"/>
          <w:szCs w:val="24"/>
          <w:lang w:val="en-US" w:eastAsia="en-GB"/>
        </w:rPr>
      </w:pPr>
      <w:r>
        <w:rPr>
          <w:rFonts w:hint="default" w:ascii="Times New Roman Regular" w:hAnsi="Times New Roman Regular" w:eastAsia="Times New Roman" w:cs="Times New Roman Regular"/>
          <w:color w:val="000000"/>
          <w:sz w:val="24"/>
          <w:szCs w:val="24"/>
          <w:lang w:val="en-US" w:eastAsia="en-GB"/>
        </w:rPr>
        <w:t>Others in attendance included</w:t>
      </w:r>
      <w:r>
        <w:rPr>
          <w:rFonts w:hint="default" w:ascii="Times New Roman Regular" w:hAnsi="Times New Roman Regular" w:eastAsia="Times New Roman" w:cs="Times New Roman Regular"/>
          <w:color w:val="000000"/>
          <w:sz w:val="24"/>
          <w:szCs w:val="24"/>
          <w:lang w:eastAsia="en-GB"/>
        </w:rPr>
        <w:t xml:space="preserve"> VIBES </w:t>
      </w:r>
      <w:r>
        <w:rPr>
          <w:rFonts w:hint="default" w:ascii="Times New Roman Regular" w:hAnsi="Times New Roman Regular" w:eastAsia="Times New Roman" w:cs="Times New Roman Regular"/>
          <w:color w:val="000000"/>
          <w:sz w:val="24"/>
          <w:szCs w:val="24"/>
          <w:lang w:val="en-US" w:eastAsia="en-GB"/>
        </w:rPr>
        <w:t>p</w:t>
      </w:r>
      <w:r>
        <w:rPr>
          <w:rFonts w:hint="default" w:ascii="Times New Roman Regular" w:hAnsi="Times New Roman Regular" w:eastAsia="Times New Roman" w:cs="Times New Roman Regular"/>
          <w:color w:val="000000"/>
          <w:sz w:val="24"/>
          <w:szCs w:val="24"/>
          <w:lang w:eastAsia="en-GB"/>
        </w:rPr>
        <w:t xml:space="preserve">roject management </w:t>
      </w:r>
      <w:r>
        <w:rPr>
          <w:rFonts w:hint="default" w:ascii="Times New Roman Regular" w:hAnsi="Times New Roman Regular" w:eastAsia="Times New Roman" w:cs="Times New Roman Regular"/>
          <w:color w:val="000000"/>
          <w:sz w:val="24"/>
          <w:szCs w:val="24"/>
          <w:lang w:val="en-US" w:eastAsia="en-GB"/>
        </w:rPr>
        <w:t>s</w:t>
      </w:r>
      <w:r>
        <w:rPr>
          <w:rFonts w:hint="default" w:ascii="Times New Roman Regular" w:hAnsi="Times New Roman Regular" w:eastAsia="Times New Roman" w:cs="Times New Roman Regular"/>
          <w:color w:val="000000"/>
          <w:sz w:val="24"/>
          <w:szCs w:val="24"/>
          <w:lang w:eastAsia="en-GB"/>
        </w:rPr>
        <w:t xml:space="preserve">taff </w:t>
      </w:r>
      <w:r>
        <w:rPr>
          <w:rFonts w:hint="default" w:ascii="Times New Roman Regular" w:hAnsi="Times New Roman Regular" w:eastAsia="Times New Roman" w:cs="Times New Roman Regular"/>
          <w:color w:val="000000"/>
          <w:sz w:val="24"/>
          <w:szCs w:val="24"/>
          <w:lang w:val="en-US" w:eastAsia="en-GB"/>
        </w:rPr>
        <w:t xml:space="preserve">among other audiences who tuned in to witness and engage in the ground breaking event. The VIBES project virtual launch reached a total of 177 people with 132 persons tuning in. </w:t>
      </w:r>
    </w:p>
    <w:p w14:paraId="428AE50F">
      <w:pPr>
        <w:shd w:val="clear" w:color="auto" w:fill="FFFFFF"/>
        <w:spacing w:after="0" w:line="240" w:lineRule="auto"/>
        <w:ind w:left="0" w:leftChars="0" w:right="-99" w:rightChars="-45" w:firstLine="0" w:firstLineChars="0"/>
        <w:jc w:val="both"/>
        <w:rPr>
          <w:rFonts w:hint="default" w:ascii="Times New Roman Regular" w:hAnsi="Times New Roman Regular" w:eastAsia="Times New Roman" w:cs="Times New Roman Regular"/>
          <w:color w:val="000000"/>
          <w:sz w:val="24"/>
          <w:szCs w:val="24"/>
          <w:lang w:val="en-US" w:eastAsia="en-GB"/>
        </w:rPr>
      </w:pPr>
    </w:p>
    <w:p w14:paraId="7157907E">
      <w:pPr>
        <w:ind w:left="0" w:leftChars="0" w:right="-99" w:rightChars="-45" w:firstLine="0" w:firstLineChars="0"/>
        <w:jc w:val="both"/>
        <w:rPr>
          <w:rFonts w:hint="default" w:ascii="Times New Roman Regular" w:hAnsi="Times New Roman Regular" w:cs="Times New Roman Regular"/>
          <w:b/>
          <w:bCs/>
          <w:sz w:val="24"/>
          <w:szCs w:val="24"/>
          <w:lang w:val="en-US"/>
        </w:rPr>
      </w:pPr>
      <w:r>
        <w:rPr>
          <w:rFonts w:hint="default" w:ascii="Times New Roman Regular" w:hAnsi="Times New Roman Regular" w:cs="Times New Roman Regular"/>
          <w:b/>
          <w:bCs/>
          <w:sz w:val="24"/>
          <w:szCs w:val="24"/>
          <w:lang w:val="en-US"/>
        </w:rPr>
        <w:t>Opening Remarks</w:t>
      </w:r>
    </w:p>
    <w:p w14:paraId="4BD03819">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Emerson Evans - PEPFAR Deputy Country Director greeted all participants and introduced himself and position at PEPFAR Nigeria. Emerson expressed his delight at attending the VIBES virtual launch as it was his first time on a virtual space and he was glad it was for the VIBES project. He commended AHRDI for her unwavering dedication to advancing health interventions for key populations in Nigeria and stated that </w:t>
      </w:r>
      <w:r>
        <w:rPr>
          <w:rFonts w:hint="default" w:ascii="Times New Roman Regular" w:hAnsi="Times New Roman Regular" w:cs="Times New Roman Regular"/>
          <w:i/>
          <w:iCs/>
          <w:sz w:val="24"/>
          <w:szCs w:val="24"/>
          <w:lang w:val="en-US"/>
        </w:rPr>
        <w:t xml:space="preserve">“the VIBES project is a good step to advancing HIV testing and linkage to care and treatment as through the internet, we can reach those left behind. The youth population has so much potential yet face unique vulnerabilities. Hence, the vibes project will use virtual platforms to reach all. Social media is a platform to reach people and can be used to dispel myths and promote HIV education”. </w:t>
      </w:r>
      <w:r>
        <w:rPr>
          <w:rFonts w:hint="default" w:ascii="Times New Roman Regular" w:hAnsi="Times New Roman Regular" w:cs="Times New Roman Regular"/>
          <w:sz w:val="24"/>
          <w:szCs w:val="24"/>
          <w:lang w:val="en-US"/>
        </w:rPr>
        <w:t xml:space="preserve">Emerson encouraged all to amplify the message of the VIBES project and urged stakeholders to collaborate towards overcoming all challenges on the project. He reiterated PEPFAR ’s commitment to supporting AHRDI and all HIV interventions initiatives. </w:t>
      </w:r>
    </w:p>
    <w:p w14:paraId="5939AB46">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eastAsia="Times New Roman" w:cs="Times New Roman Regular"/>
          <w:color w:val="000000"/>
          <w:sz w:val="24"/>
          <w:szCs w:val="24"/>
          <w:lang w:eastAsia="en-GB"/>
        </w:rPr>
        <w:t>Peter Akakasiaka</w:t>
      </w:r>
      <w:r>
        <w:rPr>
          <w:rFonts w:hint="default" w:ascii="Times New Roman Regular" w:hAnsi="Times New Roman Regular" w:eastAsia="Times New Roman" w:cs="Times New Roman Regular"/>
          <w:color w:val="000000"/>
          <w:sz w:val="24"/>
          <w:szCs w:val="24"/>
          <w:lang w:val="en-US" w:eastAsia="en-GB"/>
        </w:rPr>
        <w:t xml:space="preserve"> - </w:t>
      </w:r>
      <w:r>
        <w:rPr>
          <w:rFonts w:hint="default" w:ascii="Times New Roman Regular" w:hAnsi="Times New Roman Regular" w:eastAsia="Times New Roman" w:cs="Times New Roman Regular"/>
          <w:color w:val="000000"/>
          <w:sz w:val="24"/>
          <w:szCs w:val="24"/>
          <w:lang w:eastAsia="en-GB"/>
        </w:rPr>
        <w:t>AHRDI Executive Director</w:t>
      </w:r>
      <w:r>
        <w:rPr>
          <w:rFonts w:hint="default" w:ascii="Times New Roman Regular" w:hAnsi="Times New Roman Regular" w:eastAsia="Times New Roman" w:cs="Times New Roman Regular"/>
          <w:color w:val="000000"/>
          <w:sz w:val="24"/>
          <w:szCs w:val="24"/>
          <w:lang w:val="en-US" w:eastAsia="en-GB"/>
        </w:rPr>
        <w:t xml:space="preserve"> t</w:t>
      </w:r>
      <w:r>
        <w:rPr>
          <w:rFonts w:hint="default" w:ascii="Times New Roman Regular" w:hAnsi="Times New Roman Regular" w:cs="Times New Roman Regular"/>
          <w:sz w:val="24"/>
          <w:szCs w:val="24"/>
          <w:lang w:val="en-US"/>
        </w:rPr>
        <w:t>hanked Emerson Evans for representing PEPFAR at the virtual launch despite his busy schedule and specifically appreciated the PEPFAR Small Grant for supporting AHRDI in implementing the VIBES project. He stated the VIBES project goal and objectives while emphasizing  its aim to reach AYKPs in Lagos state. Peter thanked the guest speakers and all participants for joining and stated that VIBES will ensure inclusion of all KP community members while promoting accurate and positive HIV education. He finally appreciated all collaborators and urged all to support the VIBES project in achieving its mission as a beacon of hope to ensure that all AYKPs access comprehensive health and HIV services.</w:t>
      </w:r>
    </w:p>
    <w:p w14:paraId="47207E28">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color w:val="auto"/>
          <w:sz w:val="24"/>
          <w:szCs w:val="24"/>
          <w:lang w:val="en-US"/>
        </w:rPr>
        <w:t>Dr. Funmilola Idowu - rep CEO, Lagos State Agency for the Control of AIDS (LSACA) g</w:t>
      </w:r>
      <w:r>
        <w:rPr>
          <w:rFonts w:hint="default" w:ascii="Times New Roman Regular" w:hAnsi="Times New Roman Regular" w:cs="Times New Roman Regular"/>
          <w:sz w:val="24"/>
          <w:szCs w:val="24"/>
          <w:lang w:val="en-US"/>
        </w:rPr>
        <w:t>reeted all stakeholders, guest and participants and expressed delight to be part of VIBES project as there is a lot to be done in regards to HIV intervention for AYPs. She assured all of her support for the project to achieve the set goals and objectives.</w:t>
      </w:r>
    </w:p>
    <w:p w14:paraId="7C71CE49">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b/>
          <w:bCs/>
          <w:sz w:val="24"/>
          <w:szCs w:val="24"/>
          <w:lang w:val="en-US"/>
        </w:rPr>
        <w:t xml:space="preserve">Deliberations and Panel Session - moderated by Ibidabo Arney-Young </w:t>
      </w:r>
      <w:r>
        <w:rPr>
          <w:rFonts w:hint="default" w:ascii="Times New Roman Regular" w:hAnsi="Times New Roman Regular" w:cs="Times New Roman Regular"/>
          <w:sz w:val="24"/>
          <w:szCs w:val="24"/>
          <w:lang w:val="en-US"/>
        </w:rPr>
        <w:t xml:space="preserve">  </w:t>
      </w:r>
    </w:p>
    <w:p w14:paraId="1F5AFF16">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Q1 directed at Tosin </w:t>
      </w:r>
      <w:r>
        <w:rPr>
          <w:rFonts w:hint="default" w:ascii="Times New Roman Regular" w:hAnsi="Times New Roman Regular" w:eastAsia="Times New Roman" w:cs="Times New Roman Regular"/>
          <w:color w:val="000000"/>
          <w:sz w:val="24"/>
          <w:szCs w:val="24"/>
          <w:lang w:eastAsia="en-GB"/>
        </w:rPr>
        <w:t>Ikuyinminu</w:t>
      </w:r>
      <w:r>
        <w:rPr>
          <w:rFonts w:hint="default" w:ascii="Times New Roman Regular" w:hAnsi="Times New Roman Regular" w:cs="Times New Roman Regular"/>
          <w:sz w:val="24"/>
          <w:szCs w:val="24"/>
          <w:lang w:val="en-US"/>
        </w:rPr>
        <w:t xml:space="preserve"> - </w:t>
      </w:r>
      <w:r>
        <w:rPr>
          <w:rFonts w:hint="default" w:ascii="Times New Roman Regular" w:hAnsi="Times New Roman Regular" w:eastAsia="Arial" w:cs="Times New Roman Regular"/>
          <w:sz w:val="24"/>
          <w:szCs w:val="24"/>
        </w:rPr>
        <w:t>Kindly</w:t>
      </w:r>
      <w:r>
        <w:rPr>
          <w:rFonts w:hint="default" w:ascii="Times New Roman Regular" w:hAnsi="Times New Roman Regular" w:eastAsia="Arial" w:cs="Times New Roman Regular"/>
          <w:spacing w:val="8"/>
          <w:sz w:val="24"/>
          <w:szCs w:val="24"/>
        </w:rPr>
        <w:t xml:space="preserve"> </w:t>
      </w:r>
      <w:r>
        <w:rPr>
          <w:rFonts w:hint="default" w:ascii="Times New Roman Regular" w:hAnsi="Times New Roman Regular" w:eastAsia="Arial" w:cs="Times New Roman Regular"/>
          <w:sz w:val="24"/>
          <w:szCs w:val="24"/>
        </w:rPr>
        <w:t>give</w:t>
      </w:r>
      <w:r>
        <w:rPr>
          <w:rFonts w:hint="default" w:ascii="Times New Roman Regular" w:hAnsi="Times New Roman Regular" w:eastAsia="Arial" w:cs="Times New Roman Regular"/>
          <w:spacing w:val="7"/>
          <w:sz w:val="24"/>
          <w:szCs w:val="24"/>
        </w:rPr>
        <w:t xml:space="preserve"> </w:t>
      </w:r>
      <w:r>
        <w:rPr>
          <w:rFonts w:hint="default" w:ascii="Times New Roman Regular" w:hAnsi="Times New Roman Regular" w:eastAsia="Arial" w:cs="Times New Roman Regular"/>
          <w:sz w:val="24"/>
          <w:szCs w:val="24"/>
        </w:rPr>
        <w:t>a</w:t>
      </w:r>
      <w:r>
        <w:rPr>
          <w:rFonts w:hint="default" w:ascii="Times New Roman Regular" w:hAnsi="Times New Roman Regular" w:eastAsia="Arial" w:cs="Times New Roman Regular"/>
          <w:spacing w:val="15"/>
          <w:sz w:val="24"/>
          <w:szCs w:val="24"/>
        </w:rPr>
        <w:t xml:space="preserve"> </w:t>
      </w:r>
      <w:r>
        <w:rPr>
          <w:rFonts w:hint="default" w:ascii="Times New Roman Regular" w:hAnsi="Times New Roman Regular" w:eastAsia="Arial" w:cs="Times New Roman Regular"/>
          <w:sz w:val="24"/>
          <w:szCs w:val="24"/>
        </w:rPr>
        <w:t>brief</w:t>
      </w:r>
      <w:r>
        <w:rPr>
          <w:rFonts w:hint="default" w:ascii="Times New Roman Regular" w:hAnsi="Times New Roman Regular" w:eastAsia="Arial" w:cs="Times New Roman Regular"/>
          <w:spacing w:val="17"/>
          <w:sz w:val="24"/>
          <w:szCs w:val="24"/>
        </w:rPr>
        <w:t xml:space="preserve"> </w:t>
      </w:r>
      <w:r>
        <w:rPr>
          <w:rFonts w:hint="default" w:ascii="Times New Roman Regular" w:hAnsi="Times New Roman Regular" w:eastAsia="Arial" w:cs="Times New Roman Regular"/>
          <w:sz w:val="24"/>
          <w:szCs w:val="24"/>
        </w:rPr>
        <w:t>Introduction to</w:t>
      </w:r>
      <w:r>
        <w:rPr>
          <w:rFonts w:hint="default" w:ascii="Times New Roman Regular" w:hAnsi="Times New Roman Regular" w:eastAsia="Arial" w:cs="Times New Roman Regular"/>
          <w:spacing w:val="8"/>
          <w:sz w:val="24"/>
          <w:szCs w:val="24"/>
        </w:rPr>
        <w:t xml:space="preserve"> </w:t>
      </w:r>
      <w:r>
        <w:rPr>
          <w:rFonts w:hint="default" w:ascii="Times New Roman Regular" w:hAnsi="Times New Roman Regular" w:eastAsia="Arial" w:cs="Times New Roman Regular"/>
          <w:sz w:val="24"/>
          <w:szCs w:val="24"/>
        </w:rPr>
        <w:t>Social</w:t>
      </w:r>
      <w:r>
        <w:rPr>
          <w:rFonts w:hint="default" w:ascii="Times New Roman Regular" w:hAnsi="Times New Roman Regular" w:eastAsia="Arial" w:cs="Times New Roman Regular"/>
          <w:spacing w:val="15"/>
          <w:sz w:val="24"/>
          <w:szCs w:val="24"/>
        </w:rPr>
        <w:t xml:space="preserve"> </w:t>
      </w:r>
      <w:r>
        <w:rPr>
          <w:rFonts w:hint="default" w:ascii="Times New Roman Regular" w:hAnsi="Times New Roman Regular" w:eastAsia="Arial" w:cs="Times New Roman Regular"/>
          <w:sz w:val="24"/>
          <w:szCs w:val="24"/>
        </w:rPr>
        <w:t>med</w:t>
      </w:r>
      <w:r>
        <w:rPr>
          <w:rFonts w:hint="default" w:ascii="Times New Roman Regular" w:hAnsi="Times New Roman Regular" w:eastAsia="Arial" w:cs="Times New Roman Regular"/>
          <w:spacing w:val="-1"/>
          <w:sz w:val="24"/>
          <w:szCs w:val="24"/>
        </w:rPr>
        <w:t>ia</w:t>
      </w:r>
      <w:r>
        <w:rPr>
          <w:rFonts w:hint="default" w:ascii="Times New Roman Regular" w:hAnsi="Times New Roman Regular" w:eastAsia="Arial" w:cs="Times New Roman Regular"/>
          <w:spacing w:val="8"/>
          <w:sz w:val="24"/>
          <w:szCs w:val="24"/>
        </w:rPr>
        <w:t xml:space="preserve"> </w:t>
      </w:r>
      <w:r>
        <w:rPr>
          <w:rFonts w:hint="default" w:ascii="Times New Roman Regular" w:hAnsi="Times New Roman Regular" w:eastAsia="Arial" w:cs="Times New Roman Regular"/>
          <w:spacing w:val="-1"/>
          <w:sz w:val="24"/>
          <w:szCs w:val="24"/>
        </w:rPr>
        <w:t>and</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pacing w:val="-1"/>
          <w:sz w:val="24"/>
          <w:szCs w:val="24"/>
        </w:rPr>
        <w:t>its</w:t>
      </w:r>
      <w:r>
        <w:rPr>
          <w:rFonts w:hint="default" w:ascii="Times New Roman Regular" w:hAnsi="Times New Roman Regular" w:eastAsia="Arial" w:cs="Times New Roman Regular"/>
          <w:spacing w:val="16"/>
          <w:w w:val="101"/>
          <w:sz w:val="24"/>
          <w:szCs w:val="24"/>
        </w:rPr>
        <w:t xml:space="preserve"> </w:t>
      </w:r>
      <w:r>
        <w:rPr>
          <w:rFonts w:hint="default" w:ascii="Times New Roman Regular" w:hAnsi="Times New Roman Regular" w:eastAsia="Arial" w:cs="Times New Roman Regular"/>
          <w:spacing w:val="-1"/>
          <w:sz w:val="24"/>
          <w:szCs w:val="24"/>
        </w:rPr>
        <w:t>impact</w:t>
      </w:r>
      <w:r>
        <w:rPr>
          <w:rFonts w:hint="default" w:ascii="Times New Roman Regular" w:hAnsi="Times New Roman Regular" w:eastAsia="Arial" w:cs="Times New Roman Regular"/>
          <w:spacing w:val="6"/>
          <w:sz w:val="24"/>
          <w:szCs w:val="24"/>
        </w:rPr>
        <w:t xml:space="preserve"> </w:t>
      </w:r>
      <w:r>
        <w:rPr>
          <w:rFonts w:hint="default" w:ascii="Times New Roman Regular" w:hAnsi="Times New Roman Regular" w:eastAsia="Arial" w:cs="Times New Roman Regular"/>
          <w:spacing w:val="-1"/>
          <w:sz w:val="24"/>
          <w:szCs w:val="24"/>
        </w:rPr>
        <w:t>on</w:t>
      </w:r>
      <w:r>
        <w:rPr>
          <w:rFonts w:hint="default" w:ascii="Times New Roman Regular" w:hAnsi="Times New Roman Regular" w:eastAsia="Arial" w:cs="Times New Roman Regular"/>
          <w:spacing w:val="1"/>
          <w:sz w:val="24"/>
          <w:szCs w:val="24"/>
        </w:rPr>
        <w:t xml:space="preserve"> </w:t>
      </w:r>
      <w:r>
        <w:rPr>
          <w:rFonts w:hint="default" w:ascii="Times New Roman Regular" w:hAnsi="Times New Roman Regular" w:eastAsia="Arial" w:cs="Times New Roman Regular"/>
          <w:spacing w:val="-1"/>
          <w:sz w:val="24"/>
          <w:szCs w:val="24"/>
        </w:rPr>
        <w:t>youths</w:t>
      </w:r>
      <w:r>
        <w:rPr>
          <w:rFonts w:hint="default" w:ascii="Times New Roman Regular" w:hAnsi="Times New Roman Regular" w:eastAsia="Arial" w:cs="Times New Roman Regular"/>
          <w:spacing w:val="8"/>
          <w:sz w:val="24"/>
          <w:szCs w:val="24"/>
        </w:rPr>
        <w:t xml:space="preserve"> </w:t>
      </w:r>
      <w:r>
        <w:rPr>
          <w:rFonts w:hint="default" w:ascii="Times New Roman Regular" w:hAnsi="Times New Roman Regular" w:eastAsia="Arial" w:cs="Times New Roman Regular"/>
          <w:spacing w:val="-1"/>
          <w:sz w:val="24"/>
          <w:szCs w:val="24"/>
        </w:rPr>
        <w:t>and</w:t>
      </w:r>
      <w:r>
        <w:rPr>
          <w:rFonts w:hint="default" w:ascii="Times New Roman Regular" w:hAnsi="Times New Roman Regular" w:eastAsia="Arial" w:cs="Times New Roman Regular"/>
          <w:spacing w:val="2"/>
          <w:sz w:val="24"/>
          <w:szCs w:val="24"/>
        </w:rPr>
        <w:t xml:space="preserve"> </w:t>
      </w:r>
      <w:r>
        <w:rPr>
          <w:rFonts w:hint="default" w:ascii="Times New Roman Regular" w:hAnsi="Times New Roman Regular" w:eastAsia="Arial" w:cs="Times New Roman Regular"/>
          <w:spacing w:val="-1"/>
          <w:sz w:val="24"/>
          <w:szCs w:val="24"/>
        </w:rPr>
        <w:t>their</w:t>
      </w:r>
      <w:r>
        <w:rPr>
          <w:rFonts w:hint="default" w:ascii="Times New Roman Regular" w:hAnsi="Times New Roman Regular" w:eastAsia="Arial" w:cs="Times New Roman Regular"/>
          <w:sz w:val="24"/>
          <w:szCs w:val="24"/>
        </w:rPr>
        <w:t xml:space="preserve"> </w:t>
      </w:r>
      <w:r>
        <w:rPr>
          <w:rFonts w:hint="default" w:ascii="Times New Roman Regular" w:hAnsi="Times New Roman Regular" w:eastAsia="Arial" w:cs="Times New Roman Regular"/>
          <w:spacing w:val="-3"/>
          <w:sz w:val="24"/>
          <w:szCs w:val="24"/>
        </w:rPr>
        <w:t>Lifestyle.</w:t>
      </w:r>
    </w:p>
    <w:p w14:paraId="596ADD89">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Tosin responded that social media is a critical part of our pop culture and youths are a mixture of Gen Z and Gen Alfa with a touch of millennial. According to him, </w:t>
      </w:r>
      <w:r>
        <w:rPr>
          <w:rFonts w:hint="default" w:ascii="Times New Roman Regular" w:hAnsi="Times New Roman Regular" w:cs="Times New Roman Regular"/>
          <w:i/>
          <w:iCs/>
          <w:sz w:val="24"/>
          <w:szCs w:val="24"/>
          <w:lang w:val="en-US"/>
        </w:rPr>
        <w:t xml:space="preserve">“It brings a different dynamics to how people relate and have conversations. The platform can be utilized to build networking and relationship. Conversations about health and social behavioral conversations must be factored on social media which is best in reaching the stated generations and pushing a lot of good and accurate narratives unlike scenarios where opinions and facts are misrepresented”. </w:t>
      </w:r>
      <w:r>
        <w:rPr>
          <w:rFonts w:hint="default" w:ascii="Times New Roman Regular" w:hAnsi="Times New Roman Regular" w:cs="Times New Roman Regular"/>
          <w:i w:val="0"/>
          <w:iCs w:val="0"/>
          <w:sz w:val="24"/>
          <w:szCs w:val="24"/>
          <w:lang w:val="en-US"/>
        </w:rPr>
        <w:t xml:space="preserve">He admonished that </w:t>
      </w:r>
      <w:r>
        <w:rPr>
          <w:rFonts w:hint="default" w:ascii="Times New Roman Regular" w:hAnsi="Times New Roman Regular" w:cs="Times New Roman Regular"/>
          <w:sz w:val="24"/>
          <w:szCs w:val="24"/>
          <w:lang w:val="en-US"/>
        </w:rPr>
        <w:t>VIBES will push out the right information and create a community for networking towards preventing social stigma around HIV conversations.</w:t>
      </w:r>
    </w:p>
    <w:p w14:paraId="7397CFD7">
      <w:pPr>
        <w:ind w:left="0" w:leftChars="0" w:right="-99" w:rightChars="-45" w:firstLine="0" w:firstLineChars="0"/>
        <w:jc w:val="both"/>
        <w:rPr>
          <w:rFonts w:hint="default" w:ascii="Times New Roman Regular" w:hAnsi="Times New Roman Regular" w:cs="Times New Roman Regular"/>
          <w:sz w:val="24"/>
          <w:szCs w:val="24"/>
          <w:lang w:val="en-US"/>
        </w:rPr>
      </w:pPr>
    </w:p>
    <w:p w14:paraId="7DDF4EE2">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Q2 for Kayinsola </w:t>
      </w:r>
      <w:r>
        <w:rPr>
          <w:rFonts w:hint="default" w:ascii="Times New Roman Regular" w:hAnsi="Times New Roman Regular" w:eastAsia="Times New Roman" w:cs="Times New Roman Regular"/>
          <w:color w:val="000000"/>
          <w:sz w:val="24"/>
          <w:szCs w:val="24"/>
          <w:lang w:val="en-US" w:eastAsia="en-GB"/>
        </w:rPr>
        <w:t xml:space="preserve">Bashorun </w:t>
      </w:r>
      <w:r>
        <w:rPr>
          <w:rFonts w:hint="default" w:ascii="Times New Roman Regular" w:hAnsi="Times New Roman Regular" w:cs="Times New Roman Regular"/>
          <w:sz w:val="24"/>
          <w:szCs w:val="24"/>
          <w:lang w:val="en-US"/>
        </w:rPr>
        <w:t xml:space="preserve">- How has social media changed the conversation around HIV stigma and discrimination? </w:t>
      </w:r>
    </w:p>
    <w:p w14:paraId="0FB04A85">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Kayinsola stated that people now rely heavily on social media platforms to get information and also get messages to take decisions. He said </w:t>
      </w:r>
      <w:r>
        <w:rPr>
          <w:rFonts w:hint="default" w:ascii="Times New Roman Regular" w:hAnsi="Times New Roman Regular" w:cs="Times New Roman Regular"/>
          <w:i/>
          <w:iCs/>
          <w:sz w:val="24"/>
          <w:szCs w:val="24"/>
          <w:lang w:val="en-US"/>
        </w:rPr>
        <w:t>“these platform can further provide information to people on how to be responsible for their SRHR. Contents such as Instagram reels and personal stories encourage others to take charge of their health. Social media also creates online support group and communities. So social media has more of the positives in changing the conversation around HIV stigma and discrimination, regardless of the few negative impact”.</w:t>
      </w:r>
      <w:r>
        <w:rPr>
          <w:rFonts w:hint="default" w:ascii="Times New Roman Regular" w:hAnsi="Times New Roman Regular" w:cs="Times New Roman Regular"/>
          <w:i w:val="0"/>
          <w:iCs w:val="0"/>
          <w:sz w:val="24"/>
          <w:szCs w:val="24"/>
          <w:lang w:val="en-US"/>
        </w:rPr>
        <w:t xml:space="preserve"> </w:t>
      </w:r>
      <w:r>
        <w:rPr>
          <w:rFonts w:hint="default" w:ascii="Times New Roman Regular" w:hAnsi="Times New Roman Regular" w:cs="Times New Roman Regular"/>
          <w:sz w:val="24"/>
          <w:szCs w:val="24"/>
          <w:lang w:val="en-US"/>
        </w:rPr>
        <w:t xml:space="preserve">Kayinsola </w:t>
      </w:r>
      <w:r>
        <w:rPr>
          <w:rFonts w:hint="default" w:ascii="Times New Roman Regular" w:hAnsi="Times New Roman Regular" w:cs="Times New Roman Regular"/>
          <w:i w:val="0"/>
          <w:iCs w:val="0"/>
          <w:sz w:val="24"/>
          <w:szCs w:val="24"/>
          <w:lang w:val="en-US"/>
        </w:rPr>
        <w:t>added that</w:t>
      </w:r>
      <w:r>
        <w:rPr>
          <w:rFonts w:hint="default" w:ascii="Times New Roman Regular" w:hAnsi="Times New Roman Regular" w:cs="Times New Roman Regular"/>
          <w:sz w:val="24"/>
          <w:szCs w:val="24"/>
          <w:lang w:val="en-US"/>
        </w:rPr>
        <w:t xml:space="preserve"> Online Q&amp;A sessions led by experts makes it easy for people to get information unlike in the pre-social media era where information dissemination was slow. Social media is a very powerful tool for changing perception and changing the false/negative narratives about HIV.</w:t>
      </w:r>
    </w:p>
    <w:p w14:paraId="18153155">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Young affirmed that social media also has a negative effect as misinformation and disinformation thrives on it but the VIBES project will ensure that accurate HIV information is disseminated.</w:t>
      </w:r>
    </w:p>
    <w:p w14:paraId="2C62F0C2">
      <w:pPr>
        <w:ind w:left="0" w:leftChars="0" w:right="-99" w:rightChars="-45" w:firstLine="0" w:firstLineChars="0"/>
        <w:jc w:val="both"/>
        <w:rPr>
          <w:rFonts w:hint="default" w:ascii="Times New Roman Regular" w:hAnsi="Times New Roman Regular" w:cs="Times New Roman Regular"/>
          <w:sz w:val="24"/>
          <w:szCs w:val="24"/>
          <w:lang w:val="en-US"/>
        </w:rPr>
      </w:pPr>
    </w:p>
    <w:p w14:paraId="6DE0194E">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Q3 for </w:t>
      </w:r>
      <w:r>
        <w:rPr>
          <w:rFonts w:hint="default" w:ascii="Times New Roman Regular" w:hAnsi="Times New Roman Regular" w:eastAsia="Times New Roman" w:cs="Times New Roman Regular"/>
          <w:color w:val="000000"/>
          <w:sz w:val="24"/>
          <w:szCs w:val="24"/>
          <w:lang w:val="en-US" w:eastAsia="en-GB"/>
        </w:rPr>
        <w:t xml:space="preserve">Odafe Umufo - </w:t>
      </w:r>
      <w:r>
        <w:rPr>
          <w:rFonts w:hint="default" w:ascii="Times New Roman Regular" w:hAnsi="Times New Roman Regular" w:eastAsia="Arial" w:cs="Times New Roman Regular"/>
          <w:spacing w:val="-1"/>
          <w:sz w:val="24"/>
          <w:szCs w:val="24"/>
        </w:rPr>
        <w:t>What</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pacing w:val="-1"/>
          <w:sz w:val="24"/>
          <w:szCs w:val="24"/>
        </w:rPr>
        <w:t>role</w:t>
      </w:r>
      <w:r>
        <w:rPr>
          <w:rFonts w:hint="default" w:ascii="Times New Roman Regular" w:hAnsi="Times New Roman Regular" w:eastAsia="Arial" w:cs="Times New Roman Regular"/>
          <w:spacing w:val="7"/>
          <w:sz w:val="24"/>
          <w:szCs w:val="24"/>
        </w:rPr>
        <w:t xml:space="preserve"> </w:t>
      </w:r>
      <w:r>
        <w:rPr>
          <w:rFonts w:hint="default" w:ascii="Times New Roman Regular" w:hAnsi="Times New Roman Regular" w:eastAsia="Arial" w:cs="Times New Roman Regular"/>
          <w:spacing w:val="-1"/>
          <w:sz w:val="24"/>
          <w:szCs w:val="24"/>
        </w:rPr>
        <w:t>do</w:t>
      </w:r>
      <w:r>
        <w:rPr>
          <w:rFonts w:hint="default" w:ascii="Times New Roman Regular" w:hAnsi="Times New Roman Regular" w:eastAsia="Arial" w:cs="Times New Roman Regular"/>
          <w:spacing w:val="3"/>
          <w:sz w:val="24"/>
          <w:szCs w:val="24"/>
        </w:rPr>
        <w:t xml:space="preserve"> </w:t>
      </w:r>
      <w:r>
        <w:rPr>
          <w:rFonts w:hint="default" w:ascii="Times New Roman Regular" w:hAnsi="Times New Roman Regular" w:eastAsia="Arial" w:cs="Times New Roman Regular"/>
          <w:spacing w:val="-1"/>
          <w:sz w:val="24"/>
          <w:szCs w:val="24"/>
        </w:rPr>
        <w:t>youth</w:t>
      </w:r>
      <w:r>
        <w:rPr>
          <w:rFonts w:hint="default" w:ascii="Times New Roman Regular" w:hAnsi="Times New Roman Regular" w:eastAsia="Arial" w:cs="Times New Roman Regular"/>
          <w:spacing w:val="6"/>
          <w:sz w:val="24"/>
          <w:szCs w:val="24"/>
        </w:rPr>
        <w:t xml:space="preserve"> </w:t>
      </w:r>
      <w:r>
        <w:rPr>
          <w:rFonts w:hint="default" w:ascii="Times New Roman Regular" w:hAnsi="Times New Roman Regular" w:eastAsia="Arial" w:cs="Times New Roman Regular"/>
          <w:spacing w:val="-1"/>
          <w:sz w:val="24"/>
          <w:szCs w:val="24"/>
        </w:rPr>
        <w:t>advocates</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pacing w:val="-1"/>
          <w:sz w:val="24"/>
          <w:szCs w:val="24"/>
        </w:rPr>
        <w:t>play</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pacing w:val="-1"/>
          <w:sz w:val="24"/>
          <w:szCs w:val="24"/>
        </w:rPr>
        <w:t>in</w:t>
      </w:r>
      <w:r>
        <w:rPr>
          <w:rFonts w:hint="default" w:ascii="Times New Roman Regular" w:hAnsi="Times New Roman Regular" w:eastAsia="Arial" w:cs="Times New Roman Regular"/>
          <w:spacing w:val="15"/>
          <w:sz w:val="24"/>
          <w:szCs w:val="24"/>
        </w:rPr>
        <w:t xml:space="preserve"> </w:t>
      </w:r>
      <w:r>
        <w:rPr>
          <w:rFonts w:hint="default" w:ascii="Times New Roman Regular" w:hAnsi="Times New Roman Regular" w:eastAsia="Arial" w:cs="Times New Roman Regular"/>
          <w:spacing w:val="15"/>
          <w:sz w:val="24"/>
          <w:szCs w:val="24"/>
          <w:lang w:val="en-US"/>
        </w:rPr>
        <w:t>utilizing</w:t>
      </w:r>
      <w:r>
        <w:rPr>
          <w:rFonts w:hint="default" w:ascii="Times New Roman Regular" w:hAnsi="Times New Roman Regular" w:eastAsia="Arial" w:cs="Times New Roman Regular"/>
          <w:spacing w:val="6"/>
          <w:sz w:val="24"/>
          <w:szCs w:val="24"/>
        </w:rPr>
        <w:t xml:space="preserve"> </w:t>
      </w:r>
      <w:r>
        <w:rPr>
          <w:rFonts w:hint="default" w:ascii="Times New Roman Regular" w:hAnsi="Times New Roman Regular" w:eastAsia="Arial" w:cs="Times New Roman Regular"/>
          <w:spacing w:val="-1"/>
          <w:sz w:val="24"/>
          <w:szCs w:val="24"/>
        </w:rPr>
        <w:t>social</w:t>
      </w:r>
      <w:r>
        <w:rPr>
          <w:rFonts w:hint="default" w:ascii="Times New Roman Regular" w:hAnsi="Times New Roman Regular" w:eastAsia="Arial" w:cs="Times New Roman Regular"/>
          <w:spacing w:val="13"/>
          <w:sz w:val="24"/>
          <w:szCs w:val="24"/>
        </w:rPr>
        <w:t xml:space="preserve"> </w:t>
      </w:r>
      <w:r>
        <w:rPr>
          <w:rFonts w:hint="default" w:ascii="Times New Roman Regular" w:hAnsi="Times New Roman Regular" w:eastAsia="Arial" w:cs="Times New Roman Regular"/>
          <w:spacing w:val="-1"/>
          <w:sz w:val="24"/>
          <w:szCs w:val="24"/>
        </w:rPr>
        <w:t>media</w:t>
      </w:r>
      <w:r>
        <w:rPr>
          <w:rFonts w:hint="default" w:ascii="Times New Roman Regular" w:hAnsi="Times New Roman Regular" w:eastAsia="Arial" w:cs="Times New Roman Regular"/>
          <w:spacing w:val="3"/>
          <w:sz w:val="24"/>
          <w:szCs w:val="24"/>
        </w:rPr>
        <w:t xml:space="preserve"> </w:t>
      </w:r>
      <w:r>
        <w:rPr>
          <w:rFonts w:hint="default" w:ascii="Times New Roman Regular" w:hAnsi="Times New Roman Regular" w:eastAsia="Arial" w:cs="Times New Roman Regular"/>
          <w:spacing w:val="-1"/>
          <w:sz w:val="24"/>
          <w:szCs w:val="24"/>
        </w:rPr>
        <w:t>f</w:t>
      </w:r>
      <w:r>
        <w:rPr>
          <w:rFonts w:hint="default" w:ascii="Times New Roman Regular" w:hAnsi="Times New Roman Regular" w:eastAsia="Arial" w:cs="Times New Roman Regular"/>
          <w:spacing w:val="-2"/>
          <w:sz w:val="24"/>
          <w:szCs w:val="24"/>
        </w:rPr>
        <w:t>or</w:t>
      </w:r>
      <w:r>
        <w:rPr>
          <w:rFonts w:hint="default" w:ascii="Times New Roman Regular" w:hAnsi="Times New Roman Regular" w:eastAsia="Arial" w:cs="Times New Roman Regular"/>
          <w:spacing w:val="18"/>
          <w:sz w:val="24"/>
          <w:szCs w:val="24"/>
        </w:rPr>
        <w:t xml:space="preserve"> </w:t>
      </w:r>
      <w:r>
        <w:rPr>
          <w:rFonts w:hint="default" w:ascii="Times New Roman Regular" w:hAnsi="Times New Roman Regular" w:eastAsia="Arial" w:cs="Times New Roman Regular"/>
          <w:spacing w:val="-2"/>
          <w:sz w:val="24"/>
          <w:szCs w:val="24"/>
        </w:rPr>
        <w:t>HIV</w:t>
      </w:r>
      <w:r>
        <w:rPr>
          <w:rFonts w:hint="default" w:ascii="Times New Roman Regular" w:hAnsi="Times New Roman Regular" w:eastAsia="Arial" w:cs="Times New Roman Regular"/>
          <w:spacing w:val="8"/>
          <w:sz w:val="24"/>
          <w:szCs w:val="24"/>
        </w:rPr>
        <w:t xml:space="preserve"> </w:t>
      </w:r>
      <w:r>
        <w:rPr>
          <w:rFonts w:hint="default" w:ascii="Times New Roman Regular" w:hAnsi="Times New Roman Regular" w:eastAsia="Arial" w:cs="Times New Roman Regular"/>
          <w:spacing w:val="-2"/>
          <w:sz w:val="24"/>
          <w:szCs w:val="24"/>
        </w:rPr>
        <w:t>awareness?</w:t>
      </w:r>
    </w:p>
    <w:p w14:paraId="59F0D76E">
      <w:p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Odafe responded that digital advocacy is our world now as it is the easiest and most accessible medium in dispelling myths and misconceptions. Youth advocates have to play a key role by </w:t>
      </w:r>
    </w:p>
    <w:p w14:paraId="581D4B9E">
      <w:pPr>
        <w:numPr>
          <w:ilvl w:val="0"/>
          <w:numId w:val="23"/>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Leveraging the understanding of social media platforms which fit their advocacy message best and determining who to reach</w:t>
      </w:r>
    </w:p>
    <w:p w14:paraId="79DF7988">
      <w:pPr>
        <w:numPr>
          <w:ilvl w:val="0"/>
          <w:numId w:val="23"/>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Education: reach more people at the same time and use storytelling to pass messages </w:t>
      </w:r>
    </w:p>
    <w:p w14:paraId="3E1912A1">
      <w:pPr>
        <w:numPr>
          <w:ilvl w:val="0"/>
          <w:numId w:val="23"/>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Awareness; reaching an unlimited number or people at a time </w:t>
      </w:r>
    </w:p>
    <w:p w14:paraId="1D11A2C3">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He advised youth advocates to </w:t>
      </w:r>
      <w:r>
        <w:rPr>
          <w:rFonts w:hint="default" w:ascii="Times New Roman Regular" w:hAnsi="Times New Roman Regular" w:cs="Times New Roman Regular"/>
          <w:i/>
          <w:iCs/>
          <w:sz w:val="24"/>
          <w:szCs w:val="24"/>
          <w:lang w:val="en-US"/>
        </w:rPr>
        <w:t xml:space="preserve">“make your social media space supportive and discrimination free. Online communities and stakeholders can help create campaigns and projects to promote HIV testing, care and treatment”. </w:t>
      </w:r>
      <w:r>
        <w:rPr>
          <w:rFonts w:hint="default" w:ascii="Times New Roman Regular" w:hAnsi="Times New Roman Regular" w:cs="Times New Roman Regular"/>
          <w:i w:val="0"/>
          <w:iCs w:val="0"/>
          <w:sz w:val="24"/>
          <w:szCs w:val="24"/>
          <w:lang w:val="en-US"/>
        </w:rPr>
        <w:t>They asserted that s</w:t>
      </w:r>
      <w:r>
        <w:rPr>
          <w:rFonts w:hint="default" w:ascii="Times New Roman Regular" w:hAnsi="Times New Roman Regular" w:cs="Times New Roman Regular"/>
          <w:sz w:val="24"/>
          <w:szCs w:val="24"/>
          <w:lang w:val="en-US"/>
        </w:rPr>
        <w:t>ocial media has made it easier in reaching people and passing messages.</w:t>
      </w:r>
    </w:p>
    <w:p w14:paraId="62B76F50">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p>
    <w:p w14:paraId="35208756">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Q4 directed to Kayinsola </w:t>
      </w:r>
      <w:r>
        <w:rPr>
          <w:rFonts w:hint="default" w:ascii="Times New Roman Regular" w:hAnsi="Times New Roman Regular" w:eastAsia="Times New Roman" w:cs="Times New Roman Regular"/>
          <w:color w:val="000000"/>
          <w:sz w:val="24"/>
          <w:szCs w:val="24"/>
          <w:lang w:val="en-US" w:eastAsia="en-GB"/>
        </w:rPr>
        <w:t xml:space="preserve">Bashorun </w:t>
      </w:r>
      <w:r>
        <w:rPr>
          <w:rFonts w:hint="default" w:ascii="Times New Roman Regular" w:hAnsi="Times New Roman Regular" w:cs="Times New Roman Regular"/>
          <w:sz w:val="24"/>
          <w:szCs w:val="24"/>
          <w:lang w:val="en-US"/>
        </w:rPr>
        <w:t>- In what ways can social media improve access to HIV testing and treatment information?</w:t>
      </w:r>
    </w:p>
    <w:p w14:paraId="01A793BF">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He answered that social media is used in driving change and can be used through the following</w:t>
      </w:r>
    </w:p>
    <w:p w14:paraId="5387AAD5">
      <w:pPr>
        <w:numPr>
          <w:ilvl w:val="0"/>
          <w:numId w:val="23"/>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Posting information about the HIV related topics</w:t>
      </w:r>
    </w:p>
    <w:p w14:paraId="3DC31F3A">
      <w:pPr>
        <w:numPr>
          <w:ilvl w:val="0"/>
          <w:numId w:val="23"/>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Location tags with health directory health care sites. It creates an avenue to make access to services and education easier if used appropriately</w:t>
      </w:r>
    </w:p>
    <w:p w14:paraId="56750B06">
      <w:pPr>
        <w:numPr>
          <w:ilvl w:val="0"/>
          <w:numId w:val="23"/>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Social media campaigns also generally promote HIV testing and treatment information. </w:t>
      </w:r>
    </w:p>
    <w:p w14:paraId="730A2A77">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p>
    <w:p w14:paraId="10B05829">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Q5 for Tosin </w:t>
      </w:r>
      <w:r>
        <w:rPr>
          <w:rFonts w:hint="default" w:ascii="Times New Roman Regular" w:hAnsi="Times New Roman Regular" w:eastAsia="Times New Roman" w:cs="Times New Roman Regular"/>
          <w:color w:val="000000"/>
          <w:sz w:val="24"/>
          <w:szCs w:val="24"/>
          <w:lang w:eastAsia="en-GB"/>
        </w:rPr>
        <w:t>Ikuyinminu</w:t>
      </w:r>
      <w:r>
        <w:rPr>
          <w:rFonts w:hint="default" w:ascii="Times New Roman Regular" w:hAnsi="Times New Roman Regular" w:cs="Times New Roman Regular"/>
          <w:sz w:val="24"/>
          <w:szCs w:val="24"/>
          <w:lang w:val="en-US"/>
        </w:rPr>
        <w:t xml:space="preserve">  - </w:t>
      </w:r>
      <w:r>
        <w:rPr>
          <w:rFonts w:hint="default" w:ascii="Times New Roman Regular" w:hAnsi="Times New Roman Regular" w:eastAsia="Arial" w:cs="Times New Roman Regular"/>
          <w:spacing w:val="-1"/>
          <w:sz w:val="24"/>
          <w:szCs w:val="24"/>
        </w:rPr>
        <w:t>How</w:t>
      </w:r>
      <w:r>
        <w:rPr>
          <w:rFonts w:hint="default" w:ascii="Times New Roman Regular" w:hAnsi="Times New Roman Regular" w:eastAsia="Arial" w:cs="Times New Roman Regular"/>
          <w:spacing w:val="6"/>
          <w:sz w:val="24"/>
          <w:szCs w:val="24"/>
        </w:rPr>
        <w:t xml:space="preserve"> </w:t>
      </w:r>
      <w:r>
        <w:rPr>
          <w:rFonts w:hint="default" w:ascii="Times New Roman Regular" w:hAnsi="Times New Roman Regular" w:eastAsia="Arial" w:cs="Times New Roman Regular"/>
          <w:spacing w:val="-1"/>
          <w:sz w:val="24"/>
          <w:szCs w:val="24"/>
        </w:rPr>
        <w:t>does</w:t>
      </w:r>
      <w:r>
        <w:rPr>
          <w:rFonts w:hint="default" w:ascii="Times New Roman Regular" w:hAnsi="Times New Roman Regular" w:eastAsia="Arial" w:cs="Times New Roman Regular"/>
          <w:spacing w:val="9"/>
          <w:sz w:val="24"/>
          <w:szCs w:val="24"/>
        </w:rPr>
        <w:t xml:space="preserve"> </w:t>
      </w:r>
      <w:r>
        <w:rPr>
          <w:rFonts w:hint="default" w:ascii="Times New Roman Regular" w:hAnsi="Times New Roman Regular" w:eastAsia="Arial" w:cs="Times New Roman Regular"/>
          <w:spacing w:val="-1"/>
          <w:sz w:val="24"/>
          <w:szCs w:val="24"/>
        </w:rPr>
        <w:t>anonymity</w:t>
      </w:r>
      <w:r>
        <w:rPr>
          <w:rFonts w:hint="default" w:ascii="Times New Roman Regular" w:hAnsi="Times New Roman Regular" w:eastAsia="Arial" w:cs="Times New Roman Regular"/>
          <w:spacing w:val="6"/>
          <w:sz w:val="24"/>
          <w:szCs w:val="24"/>
        </w:rPr>
        <w:t xml:space="preserve"> </w:t>
      </w:r>
      <w:r>
        <w:rPr>
          <w:rFonts w:hint="default" w:ascii="Times New Roman Regular" w:hAnsi="Times New Roman Regular" w:eastAsia="Arial" w:cs="Times New Roman Regular"/>
          <w:spacing w:val="-1"/>
          <w:sz w:val="24"/>
          <w:szCs w:val="24"/>
        </w:rPr>
        <w:t>on</w:t>
      </w:r>
      <w:r>
        <w:rPr>
          <w:rFonts w:hint="default" w:ascii="Times New Roman Regular" w:hAnsi="Times New Roman Regular" w:eastAsia="Arial" w:cs="Times New Roman Regular"/>
          <w:spacing w:val="7"/>
          <w:sz w:val="24"/>
          <w:szCs w:val="24"/>
        </w:rPr>
        <w:t xml:space="preserve"> </w:t>
      </w:r>
      <w:r>
        <w:rPr>
          <w:rFonts w:hint="default" w:ascii="Times New Roman Regular" w:hAnsi="Times New Roman Regular" w:eastAsia="Arial" w:cs="Times New Roman Regular"/>
          <w:spacing w:val="-1"/>
          <w:sz w:val="24"/>
          <w:szCs w:val="24"/>
        </w:rPr>
        <w:t>social</w:t>
      </w:r>
      <w:r>
        <w:rPr>
          <w:rFonts w:hint="default" w:ascii="Times New Roman Regular" w:hAnsi="Times New Roman Regular" w:eastAsia="Arial" w:cs="Times New Roman Regular"/>
          <w:spacing w:val="13"/>
          <w:sz w:val="24"/>
          <w:szCs w:val="24"/>
        </w:rPr>
        <w:t xml:space="preserve"> </w:t>
      </w:r>
      <w:r>
        <w:rPr>
          <w:rFonts w:hint="default" w:ascii="Times New Roman Regular" w:hAnsi="Times New Roman Regular" w:eastAsia="Arial" w:cs="Times New Roman Regular"/>
          <w:spacing w:val="-1"/>
          <w:sz w:val="24"/>
          <w:szCs w:val="24"/>
        </w:rPr>
        <w:t>media</w:t>
      </w:r>
      <w:r>
        <w:rPr>
          <w:rFonts w:hint="default" w:ascii="Times New Roman Regular" w:hAnsi="Times New Roman Regular" w:eastAsia="Arial" w:cs="Times New Roman Regular"/>
          <w:spacing w:val="8"/>
          <w:sz w:val="24"/>
          <w:szCs w:val="24"/>
        </w:rPr>
        <w:t xml:space="preserve"> </w:t>
      </w:r>
      <w:r>
        <w:rPr>
          <w:rFonts w:hint="default" w:ascii="Times New Roman Regular" w:hAnsi="Times New Roman Regular" w:eastAsia="Arial" w:cs="Times New Roman Regular"/>
          <w:spacing w:val="-1"/>
          <w:sz w:val="24"/>
          <w:szCs w:val="24"/>
        </w:rPr>
        <w:t>affect</w:t>
      </w:r>
      <w:r>
        <w:rPr>
          <w:rFonts w:hint="default" w:ascii="Times New Roman Regular" w:hAnsi="Times New Roman Regular" w:eastAsia="Arial" w:cs="Times New Roman Regular"/>
          <w:spacing w:val="7"/>
          <w:sz w:val="24"/>
          <w:szCs w:val="24"/>
        </w:rPr>
        <w:t xml:space="preserve"> </w:t>
      </w:r>
      <w:r>
        <w:rPr>
          <w:rFonts w:hint="default" w:ascii="Times New Roman Regular" w:hAnsi="Times New Roman Regular" w:eastAsia="Arial" w:cs="Times New Roman Regular"/>
          <w:spacing w:val="-1"/>
          <w:sz w:val="24"/>
          <w:szCs w:val="24"/>
        </w:rPr>
        <w:t>discussions</w:t>
      </w:r>
      <w:r>
        <w:rPr>
          <w:rFonts w:hint="default" w:ascii="Times New Roman Regular" w:hAnsi="Times New Roman Regular" w:eastAsia="Arial" w:cs="Times New Roman Regular"/>
          <w:spacing w:val="9"/>
          <w:sz w:val="24"/>
          <w:szCs w:val="24"/>
        </w:rPr>
        <w:t xml:space="preserve"> </w:t>
      </w:r>
      <w:r>
        <w:rPr>
          <w:rFonts w:hint="default" w:ascii="Times New Roman Regular" w:hAnsi="Times New Roman Regular" w:eastAsia="Arial" w:cs="Times New Roman Regular"/>
          <w:spacing w:val="-1"/>
          <w:sz w:val="24"/>
          <w:szCs w:val="24"/>
        </w:rPr>
        <w:t>about</w:t>
      </w:r>
      <w:r>
        <w:rPr>
          <w:rFonts w:hint="default" w:ascii="Times New Roman Regular" w:hAnsi="Times New Roman Regular" w:eastAsia="Arial" w:cs="Times New Roman Regular"/>
          <w:spacing w:val="15"/>
          <w:w w:val="101"/>
          <w:sz w:val="24"/>
          <w:szCs w:val="24"/>
        </w:rPr>
        <w:t xml:space="preserve"> </w:t>
      </w:r>
      <w:r>
        <w:rPr>
          <w:rFonts w:hint="default" w:ascii="Times New Roman Regular" w:hAnsi="Times New Roman Regular" w:eastAsia="Arial" w:cs="Times New Roman Regular"/>
          <w:spacing w:val="-1"/>
          <w:sz w:val="24"/>
          <w:szCs w:val="24"/>
        </w:rPr>
        <w:t>HIV?</w:t>
      </w:r>
      <w:r>
        <w:rPr>
          <w:rFonts w:hint="default" w:ascii="Times New Roman Regular" w:hAnsi="Times New Roman Regular" w:eastAsia="Arial" w:cs="Times New Roman Regular"/>
          <w:spacing w:val="-1"/>
          <w:sz w:val="24"/>
          <w:szCs w:val="24"/>
          <w:lang w:val="en-US"/>
        </w:rPr>
        <w:t xml:space="preserve"> </w:t>
      </w:r>
      <w:r>
        <w:rPr>
          <w:rFonts w:hint="default" w:ascii="Times New Roman Regular" w:hAnsi="Times New Roman Regular" w:cs="Times New Roman Regular"/>
          <w:sz w:val="24"/>
          <w:szCs w:val="24"/>
          <w:lang w:val="en-US"/>
        </w:rPr>
        <w:t xml:space="preserve"> </w:t>
      </w:r>
    </w:p>
    <w:p w14:paraId="72FFF794">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Tosin’s response focused on the positive side as related to social stigma. He mentioned that social media breaks the culture of silence that influence peoples opinion shaped by culture and tradition. </w:t>
      </w:r>
      <w:r>
        <w:rPr>
          <w:rFonts w:hint="default" w:ascii="Times New Roman Regular" w:hAnsi="Times New Roman Regular" w:cs="Times New Roman Regular"/>
          <w:i/>
          <w:iCs/>
          <w:sz w:val="24"/>
          <w:szCs w:val="24"/>
          <w:lang w:val="en-US"/>
        </w:rPr>
        <w:t xml:space="preserve">“Social media enables people have conversations that are not conventional. It helps people open up on social issues as it strengthens others to also open up”. </w:t>
      </w:r>
      <w:r>
        <w:rPr>
          <w:rFonts w:hint="default" w:ascii="Times New Roman Regular" w:hAnsi="Times New Roman Regular" w:cs="Times New Roman Regular"/>
          <w:i w:val="0"/>
          <w:iCs w:val="0"/>
          <w:sz w:val="24"/>
          <w:szCs w:val="24"/>
          <w:lang w:val="en-US"/>
        </w:rPr>
        <w:t xml:space="preserve">He stressed that </w:t>
      </w:r>
      <w:r>
        <w:rPr>
          <w:rFonts w:hint="default" w:ascii="Times New Roman Regular" w:hAnsi="Times New Roman Regular" w:cs="Times New Roman Regular"/>
          <w:sz w:val="24"/>
          <w:szCs w:val="24"/>
          <w:lang w:val="en-US"/>
        </w:rPr>
        <w:t>VIBES project will utilize influencers who are relevant to the project goal and target population to share live stories to encourage others to speak up and get help. Anonymity is still necessary in engaging in certain conversations in Nigeria.</w:t>
      </w:r>
    </w:p>
    <w:p w14:paraId="2F857814">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p>
    <w:p w14:paraId="3843B764">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Q6 directed to </w:t>
      </w:r>
      <w:r>
        <w:rPr>
          <w:rFonts w:hint="default" w:ascii="Times New Roman Regular" w:hAnsi="Times New Roman Regular" w:eastAsia="Times New Roman" w:cs="Times New Roman Regular"/>
          <w:color w:val="000000"/>
          <w:sz w:val="24"/>
          <w:szCs w:val="24"/>
          <w:lang w:val="en-US" w:eastAsia="en-GB"/>
        </w:rPr>
        <w:t xml:space="preserve">all speakers - </w:t>
      </w:r>
      <w:r>
        <w:rPr>
          <w:rFonts w:hint="default" w:ascii="Times New Roman Regular" w:hAnsi="Times New Roman Regular" w:eastAsia="Arial" w:cs="Times New Roman Regular"/>
          <w:sz w:val="24"/>
          <w:szCs w:val="24"/>
        </w:rPr>
        <w:t>What</w:t>
      </w:r>
      <w:r>
        <w:rPr>
          <w:rFonts w:hint="default" w:ascii="Times New Roman Regular" w:hAnsi="Times New Roman Regular" w:eastAsia="Arial" w:cs="Times New Roman Regular"/>
          <w:spacing w:val="10"/>
          <w:sz w:val="24"/>
          <w:szCs w:val="24"/>
        </w:rPr>
        <w:t xml:space="preserve"> </w:t>
      </w:r>
      <w:r>
        <w:rPr>
          <w:rFonts w:hint="default" w:ascii="Times New Roman Regular" w:hAnsi="Times New Roman Regular" w:eastAsia="Arial" w:cs="Times New Roman Regular"/>
          <w:sz w:val="24"/>
          <w:szCs w:val="24"/>
        </w:rPr>
        <w:t>challenges</w:t>
      </w:r>
      <w:r>
        <w:rPr>
          <w:rFonts w:hint="default" w:ascii="Times New Roman Regular" w:hAnsi="Times New Roman Regular" w:eastAsia="Arial" w:cs="Times New Roman Regular"/>
          <w:spacing w:val="6"/>
          <w:sz w:val="24"/>
          <w:szCs w:val="24"/>
        </w:rPr>
        <w:t xml:space="preserve"> </w:t>
      </w:r>
      <w:r>
        <w:rPr>
          <w:rFonts w:hint="default" w:ascii="Times New Roman Regular" w:hAnsi="Times New Roman Regular" w:eastAsia="Arial" w:cs="Times New Roman Regular"/>
          <w:sz w:val="24"/>
          <w:szCs w:val="24"/>
        </w:rPr>
        <w:t>do</w:t>
      </w:r>
      <w:r>
        <w:rPr>
          <w:rFonts w:hint="default" w:ascii="Times New Roman Regular" w:hAnsi="Times New Roman Regular" w:eastAsia="Arial" w:cs="Times New Roman Regular"/>
          <w:spacing w:val="16"/>
          <w:w w:val="101"/>
          <w:sz w:val="24"/>
          <w:szCs w:val="24"/>
        </w:rPr>
        <w:t xml:space="preserve"> </w:t>
      </w:r>
      <w:r>
        <w:rPr>
          <w:rFonts w:hint="default" w:ascii="Times New Roman Regular" w:hAnsi="Times New Roman Regular" w:eastAsia="Arial" w:cs="Times New Roman Regular"/>
          <w:sz w:val="24"/>
          <w:szCs w:val="24"/>
        </w:rPr>
        <w:t>individu</w:t>
      </w:r>
      <w:r>
        <w:rPr>
          <w:rFonts w:hint="default" w:ascii="Times New Roman Regular" w:hAnsi="Times New Roman Regular" w:eastAsia="Arial" w:cs="Times New Roman Regular"/>
          <w:spacing w:val="-1"/>
          <w:sz w:val="24"/>
          <w:szCs w:val="24"/>
        </w:rPr>
        <w:t>als</w:t>
      </w:r>
      <w:r>
        <w:rPr>
          <w:rFonts w:hint="default" w:ascii="Times New Roman Regular" w:hAnsi="Times New Roman Regular" w:eastAsia="Arial" w:cs="Times New Roman Regular"/>
          <w:spacing w:val="1"/>
          <w:sz w:val="24"/>
          <w:szCs w:val="24"/>
        </w:rPr>
        <w:t xml:space="preserve"> </w:t>
      </w:r>
      <w:r>
        <w:rPr>
          <w:rFonts w:hint="default" w:ascii="Times New Roman Regular" w:hAnsi="Times New Roman Regular" w:eastAsia="Arial" w:cs="Times New Roman Regular"/>
          <w:spacing w:val="-1"/>
          <w:sz w:val="24"/>
          <w:szCs w:val="24"/>
        </w:rPr>
        <w:t>face</w:t>
      </w:r>
      <w:r>
        <w:rPr>
          <w:rFonts w:hint="default" w:ascii="Times New Roman Regular" w:hAnsi="Times New Roman Regular" w:eastAsia="Arial" w:cs="Times New Roman Regular"/>
          <w:spacing w:val="3"/>
          <w:sz w:val="24"/>
          <w:szCs w:val="24"/>
        </w:rPr>
        <w:t xml:space="preserve"> </w:t>
      </w:r>
      <w:r>
        <w:rPr>
          <w:rFonts w:hint="default" w:ascii="Times New Roman Regular" w:hAnsi="Times New Roman Regular" w:eastAsia="Arial" w:cs="Times New Roman Regular"/>
          <w:spacing w:val="-1"/>
          <w:sz w:val="24"/>
          <w:szCs w:val="24"/>
        </w:rPr>
        <w:t>when</w:t>
      </w:r>
      <w:r>
        <w:rPr>
          <w:rFonts w:hint="default" w:ascii="Times New Roman Regular" w:hAnsi="Times New Roman Regular" w:eastAsia="Arial" w:cs="Times New Roman Regular"/>
          <w:spacing w:val="9"/>
          <w:sz w:val="24"/>
          <w:szCs w:val="24"/>
        </w:rPr>
        <w:t xml:space="preserve"> </w:t>
      </w:r>
      <w:r>
        <w:rPr>
          <w:rFonts w:hint="default" w:ascii="Times New Roman Regular" w:hAnsi="Times New Roman Regular" w:eastAsia="Arial" w:cs="Times New Roman Regular"/>
          <w:spacing w:val="-1"/>
          <w:sz w:val="24"/>
          <w:szCs w:val="24"/>
        </w:rPr>
        <w:t>discussing</w:t>
      </w:r>
      <w:r>
        <w:rPr>
          <w:rFonts w:hint="default" w:ascii="Times New Roman Regular" w:hAnsi="Times New Roman Regular" w:eastAsia="Arial" w:cs="Times New Roman Regular"/>
          <w:sz w:val="24"/>
          <w:szCs w:val="24"/>
        </w:rPr>
        <w:t xml:space="preserve"> </w:t>
      </w:r>
      <w:r>
        <w:rPr>
          <w:rFonts w:hint="default" w:ascii="Times New Roman Regular" w:hAnsi="Times New Roman Regular" w:eastAsia="Arial" w:cs="Times New Roman Regular"/>
          <w:spacing w:val="-1"/>
          <w:sz w:val="24"/>
          <w:szCs w:val="24"/>
        </w:rPr>
        <w:t>their</w:t>
      </w:r>
      <w:r>
        <w:rPr>
          <w:rFonts w:hint="default" w:ascii="Times New Roman Regular" w:hAnsi="Times New Roman Regular" w:eastAsia="Arial" w:cs="Times New Roman Regular"/>
          <w:spacing w:val="18"/>
          <w:sz w:val="24"/>
          <w:szCs w:val="24"/>
        </w:rPr>
        <w:t xml:space="preserve"> </w:t>
      </w:r>
      <w:r>
        <w:rPr>
          <w:rFonts w:hint="default" w:ascii="Times New Roman Regular" w:hAnsi="Times New Roman Regular" w:eastAsia="Arial" w:cs="Times New Roman Regular"/>
          <w:spacing w:val="-1"/>
          <w:sz w:val="24"/>
          <w:szCs w:val="24"/>
        </w:rPr>
        <w:t>HIV</w:t>
      </w:r>
      <w:r>
        <w:rPr>
          <w:rFonts w:hint="default" w:ascii="Times New Roman Regular" w:hAnsi="Times New Roman Regular" w:eastAsia="Arial" w:cs="Times New Roman Regular"/>
          <w:spacing w:val="5"/>
          <w:sz w:val="24"/>
          <w:szCs w:val="24"/>
        </w:rPr>
        <w:t xml:space="preserve"> </w:t>
      </w:r>
      <w:r>
        <w:rPr>
          <w:rFonts w:hint="default" w:ascii="Times New Roman Regular" w:hAnsi="Times New Roman Regular" w:eastAsia="Arial" w:cs="Times New Roman Regular"/>
          <w:spacing w:val="-1"/>
          <w:sz w:val="24"/>
          <w:szCs w:val="24"/>
        </w:rPr>
        <w:t>status</w:t>
      </w:r>
      <w:r>
        <w:rPr>
          <w:rFonts w:hint="default" w:ascii="Times New Roman Regular" w:hAnsi="Times New Roman Regular" w:eastAsia="Arial" w:cs="Times New Roman Regular"/>
          <w:spacing w:val="7"/>
          <w:sz w:val="24"/>
          <w:szCs w:val="24"/>
        </w:rPr>
        <w:t xml:space="preserve"> </w:t>
      </w:r>
      <w:r>
        <w:rPr>
          <w:rFonts w:hint="default" w:ascii="Times New Roman Regular" w:hAnsi="Times New Roman Regular" w:eastAsia="Arial" w:cs="Times New Roman Regular"/>
          <w:spacing w:val="-1"/>
          <w:sz w:val="24"/>
          <w:szCs w:val="24"/>
        </w:rPr>
        <w:t>on</w:t>
      </w:r>
      <w:r>
        <w:rPr>
          <w:rFonts w:hint="default" w:ascii="Times New Roman Regular" w:hAnsi="Times New Roman Regular" w:eastAsia="Arial" w:cs="Times New Roman Regular"/>
          <w:spacing w:val="6"/>
          <w:sz w:val="24"/>
          <w:szCs w:val="24"/>
        </w:rPr>
        <w:t xml:space="preserve"> </w:t>
      </w:r>
      <w:r>
        <w:rPr>
          <w:rFonts w:hint="default" w:ascii="Times New Roman Regular" w:hAnsi="Times New Roman Regular" w:eastAsia="Arial" w:cs="Times New Roman Regular"/>
          <w:spacing w:val="-1"/>
          <w:sz w:val="24"/>
          <w:szCs w:val="24"/>
        </w:rPr>
        <w:t>social</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pacing w:val="-1"/>
          <w:sz w:val="24"/>
          <w:szCs w:val="24"/>
        </w:rPr>
        <w:t>media?</w:t>
      </w:r>
      <w:r>
        <w:rPr>
          <w:rFonts w:hint="default" w:ascii="Times New Roman Regular" w:hAnsi="Times New Roman Regular" w:cs="Times New Roman Regular"/>
          <w:sz w:val="24"/>
          <w:szCs w:val="24"/>
          <w:lang w:val="en-US"/>
        </w:rPr>
        <w:t xml:space="preserve"> </w:t>
      </w:r>
    </w:p>
    <w:p w14:paraId="7842D07C">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Odafe expressed that social media can be a great and interesting place to share information but the challenges are also present and they include’</w:t>
      </w:r>
    </w:p>
    <w:p w14:paraId="1AB26297">
      <w:pPr>
        <w:numPr>
          <w:ilvl w:val="0"/>
          <w:numId w:val="23"/>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Fear of stigma and discrimination due to reaction from family and friends on certain issues. Discrimination on social media is very real. People deliberately spread misinformation and this can create fear for people not to open up to their status.</w:t>
      </w:r>
    </w:p>
    <w:p w14:paraId="0AF8E88C">
      <w:pPr>
        <w:numPr>
          <w:ilvl w:val="0"/>
          <w:numId w:val="23"/>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Emotional aspect of discussing HIV on social media can also prevent discussions but we can make people understand the benefits </w:t>
      </w:r>
    </w:p>
    <w:p w14:paraId="17B3D2F0">
      <w:pPr>
        <w:numPr>
          <w:ilvl w:val="0"/>
          <w:numId w:val="0"/>
        </w:numPr>
        <w:ind w:leftChars="0" w:right="-99" w:rightChars="-45"/>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He advised that proper messaging techniques can enable youth advocates get ahead; people can see VIBES project putting out accurate information hence they will engage the space. Odafe urged the project to sustain its effort in making people identify authentic sources of information and also assure them of a safe space to share their thoughts and feelings. Social workers ought to talk more about HIV as it creates publicity despite the stigma - he concluded.</w:t>
      </w:r>
    </w:p>
    <w:p w14:paraId="607C2AB2">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Tosin added that young people don’t want to have HIV conversations due to stigma and wrong perceptions built overtime around HIV. “</w:t>
      </w:r>
      <w:r>
        <w:rPr>
          <w:rFonts w:hint="default" w:ascii="Times New Roman Regular" w:hAnsi="Times New Roman Regular" w:cs="Times New Roman Regular"/>
          <w:i/>
          <w:iCs/>
          <w:sz w:val="24"/>
          <w:szCs w:val="24"/>
          <w:lang w:val="en-US"/>
        </w:rPr>
        <w:t>They are not fully informed due to old myths and misconceptions. VIBES will be innovative and creative in disseminating accurate HIV education leveraging on trending conversations:.</w:t>
      </w:r>
      <w:r>
        <w:rPr>
          <w:rFonts w:hint="default" w:ascii="Times New Roman Regular" w:hAnsi="Times New Roman Regular" w:cs="Times New Roman Regular"/>
          <w:sz w:val="24"/>
          <w:szCs w:val="24"/>
          <w:lang w:val="en-US"/>
        </w:rPr>
        <w:t xml:space="preserve"> Future VIBES online spaces will focus on changing narratives leveraging on topics such as gender, sex, relationships, fidelity issues etc. before leading to the main issue of the project which is HIV; he stated. We should be creative in initiating conversations about HIV. </w:t>
      </w:r>
    </w:p>
    <w:p w14:paraId="4CD7288A">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Kayinsola aserted that people need to be comfortable having conversations online. Others have tried it but they succumb to real and perceived challenges with dealing with stigma and discrimination and of being judged and losing friendships/relationship. Hence we need to address these issue in future topics.</w:t>
      </w:r>
    </w:p>
    <w:p w14:paraId="4B8C33E8">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p>
    <w:p w14:paraId="6F679C70">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Q7 directed to Tosin </w:t>
      </w:r>
      <w:r>
        <w:rPr>
          <w:rFonts w:hint="default" w:ascii="Times New Roman Regular" w:hAnsi="Times New Roman Regular" w:eastAsia="Times New Roman" w:cs="Times New Roman Regular"/>
          <w:color w:val="000000"/>
          <w:sz w:val="24"/>
          <w:szCs w:val="24"/>
          <w:lang w:eastAsia="en-GB"/>
        </w:rPr>
        <w:t>Ikuyinminu</w:t>
      </w:r>
      <w:r>
        <w:rPr>
          <w:rFonts w:hint="default" w:ascii="Times New Roman Regular" w:hAnsi="Times New Roman Regular" w:eastAsia="Times New Roman" w:cs="Times New Roman Regular"/>
          <w:color w:val="000000"/>
          <w:sz w:val="24"/>
          <w:szCs w:val="24"/>
          <w:lang w:val="en-US" w:eastAsia="en-GB"/>
        </w:rPr>
        <w:t xml:space="preserve"> - </w:t>
      </w:r>
      <w:r>
        <w:rPr>
          <w:rFonts w:hint="default" w:ascii="Times New Roman Regular" w:hAnsi="Times New Roman Regular" w:cs="Times New Roman Regular"/>
          <w:sz w:val="24"/>
          <w:szCs w:val="24"/>
          <w:lang w:val="en-US"/>
        </w:rPr>
        <w:t xml:space="preserve">  </w:t>
      </w:r>
      <w:r>
        <w:rPr>
          <w:rFonts w:hint="default" w:ascii="Times New Roman Regular" w:hAnsi="Times New Roman Regular" w:eastAsia="Arial" w:cs="Times New Roman Regular"/>
          <w:spacing w:val="-1"/>
          <w:sz w:val="24"/>
          <w:szCs w:val="24"/>
        </w:rPr>
        <w:t>How</w:t>
      </w:r>
      <w:r>
        <w:rPr>
          <w:rFonts w:hint="default" w:ascii="Times New Roman Regular" w:hAnsi="Times New Roman Regular" w:eastAsia="Arial" w:cs="Times New Roman Regular"/>
          <w:spacing w:val="6"/>
          <w:sz w:val="24"/>
          <w:szCs w:val="24"/>
        </w:rPr>
        <w:t xml:space="preserve"> </w:t>
      </w:r>
      <w:r>
        <w:rPr>
          <w:rFonts w:hint="default" w:ascii="Times New Roman Regular" w:hAnsi="Times New Roman Regular" w:eastAsia="Arial" w:cs="Times New Roman Regular"/>
          <w:spacing w:val="-1"/>
          <w:sz w:val="24"/>
          <w:szCs w:val="24"/>
        </w:rPr>
        <w:t>can</w:t>
      </w:r>
      <w:r>
        <w:rPr>
          <w:rFonts w:hint="default" w:ascii="Times New Roman Regular" w:hAnsi="Times New Roman Regular" w:eastAsia="Arial" w:cs="Times New Roman Regular"/>
          <w:spacing w:val="6"/>
          <w:sz w:val="24"/>
          <w:szCs w:val="24"/>
        </w:rPr>
        <w:t xml:space="preserve"> </w:t>
      </w:r>
      <w:r>
        <w:rPr>
          <w:rFonts w:hint="default" w:ascii="Times New Roman Regular" w:hAnsi="Times New Roman Regular" w:eastAsia="Arial" w:cs="Times New Roman Regular"/>
          <w:spacing w:val="-1"/>
          <w:sz w:val="24"/>
          <w:szCs w:val="24"/>
        </w:rPr>
        <w:t>social</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pacing w:val="-1"/>
          <w:sz w:val="24"/>
          <w:szCs w:val="24"/>
        </w:rPr>
        <w:t>media</w:t>
      </w:r>
      <w:r>
        <w:rPr>
          <w:rFonts w:hint="default" w:ascii="Times New Roman Regular" w:hAnsi="Times New Roman Regular" w:eastAsia="Arial" w:cs="Times New Roman Regular"/>
          <w:spacing w:val="15"/>
          <w:sz w:val="24"/>
          <w:szCs w:val="24"/>
        </w:rPr>
        <w:t xml:space="preserve"> </w:t>
      </w:r>
      <w:r>
        <w:rPr>
          <w:rFonts w:hint="default" w:ascii="Times New Roman Regular" w:hAnsi="Times New Roman Regular" w:eastAsia="Arial" w:cs="Times New Roman Regular"/>
          <w:spacing w:val="-1"/>
          <w:sz w:val="24"/>
          <w:szCs w:val="24"/>
        </w:rPr>
        <w:t>be</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pacing w:val="-1"/>
          <w:sz w:val="24"/>
          <w:szCs w:val="24"/>
        </w:rPr>
        <w:t>leveraged</w:t>
      </w:r>
      <w:r>
        <w:rPr>
          <w:rFonts w:hint="default" w:ascii="Times New Roman Regular" w:hAnsi="Times New Roman Regular" w:eastAsia="Arial" w:cs="Times New Roman Regular"/>
          <w:spacing w:val="2"/>
          <w:sz w:val="24"/>
          <w:szCs w:val="24"/>
        </w:rPr>
        <w:t xml:space="preserve"> </w:t>
      </w:r>
      <w:r>
        <w:rPr>
          <w:rFonts w:hint="default" w:ascii="Times New Roman Regular" w:hAnsi="Times New Roman Regular" w:eastAsia="Arial" w:cs="Times New Roman Regular"/>
          <w:spacing w:val="-1"/>
          <w:sz w:val="24"/>
          <w:szCs w:val="24"/>
        </w:rPr>
        <w:t>to</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pacing w:val="-1"/>
          <w:sz w:val="24"/>
          <w:szCs w:val="24"/>
        </w:rPr>
        <w:t>promote</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pacing w:val="-1"/>
          <w:sz w:val="24"/>
          <w:szCs w:val="24"/>
        </w:rPr>
        <w:t>mental</w:t>
      </w:r>
      <w:r>
        <w:rPr>
          <w:rFonts w:hint="default" w:ascii="Times New Roman Regular" w:hAnsi="Times New Roman Regular" w:eastAsia="Arial" w:cs="Times New Roman Regular"/>
          <w:spacing w:val="13"/>
          <w:sz w:val="24"/>
          <w:szCs w:val="24"/>
        </w:rPr>
        <w:t xml:space="preserve"> </w:t>
      </w:r>
      <w:r>
        <w:rPr>
          <w:rFonts w:hint="default" w:ascii="Times New Roman Regular" w:hAnsi="Times New Roman Regular" w:eastAsia="Arial" w:cs="Times New Roman Regular"/>
          <w:spacing w:val="-1"/>
          <w:sz w:val="24"/>
          <w:szCs w:val="24"/>
        </w:rPr>
        <w:t>heal</w:t>
      </w:r>
      <w:r>
        <w:rPr>
          <w:rFonts w:hint="default" w:ascii="Times New Roman Regular" w:hAnsi="Times New Roman Regular" w:eastAsia="Arial" w:cs="Times New Roman Regular"/>
          <w:spacing w:val="-2"/>
          <w:sz w:val="24"/>
          <w:szCs w:val="24"/>
        </w:rPr>
        <w:t>th</w:t>
      </w:r>
      <w:r>
        <w:rPr>
          <w:rFonts w:hint="default" w:ascii="Times New Roman Regular" w:hAnsi="Times New Roman Regular" w:eastAsia="Arial" w:cs="Times New Roman Regular"/>
          <w:spacing w:val="7"/>
          <w:sz w:val="24"/>
          <w:szCs w:val="24"/>
        </w:rPr>
        <w:t xml:space="preserve"> </w:t>
      </w:r>
      <w:r>
        <w:rPr>
          <w:rFonts w:hint="default" w:ascii="Times New Roman Regular" w:hAnsi="Times New Roman Regular" w:eastAsia="Arial" w:cs="Times New Roman Regular"/>
          <w:spacing w:val="-2"/>
          <w:sz w:val="24"/>
          <w:szCs w:val="24"/>
        </w:rPr>
        <w:t>among</w:t>
      </w:r>
      <w:r>
        <w:rPr>
          <w:rFonts w:hint="default" w:ascii="Times New Roman Regular" w:hAnsi="Times New Roman Regular" w:eastAsia="Arial" w:cs="Times New Roman Regular"/>
          <w:spacing w:val="15"/>
          <w:sz w:val="24"/>
          <w:szCs w:val="24"/>
        </w:rPr>
        <w:t xml:space="preserve"> </w:t>
      </w:r>
      <w:r>
        <w:rPr>
          <w:rFonts w:hint="default" w:ascii="Times New Roman Regular" w:hAnsi="Times New Roman Regular" w:eastAsia="Arial" w:cs="Times New Roman Regular"/>
          <w:spacing w:val="-2"/>
          <w:sz w:val="24"/>
          <w:szCs w:val="24"/>
        </w:rPr>
        <w:t>people</w:t>
      </w:r>
      <w:r>
        <w:rPr>
          <w:rFonts w:hint="default" w:ascii="Times New Roman Regular" w:hAnsi="Times New Roman Regular" w:eastAsia="Arial" w:cs="Times New Roman Regular"/>
          <w:spacing w:val="15"/>
          <w:w w:val="101"/>
          <w:sz w:val="24"/>
          <w:szCs w:val="24"/>
        </w:rPr>
        <w:t xml:space="preserve"> </w:t>
      </w:r>
      <w:r>
        <w:rPr>
          <w:rFonts w:hint="default" w:ascii="Times New Roman Regular" w:hAnsi="Times New Roman Regular" w:eastAsia="Arial" w:cs="Times New Roman Regular"/>
          <w:spacing w:val="-2"/>
          <w:sz w:val="24"/>
          <w:szCs w:val="24"/>
        </w:rPr>
        <w:t>living</w:t>
      </w:r>
      <w:r>
        <w:rPr>
          <w:rFonts w:hint="default" w:ascii="Times New Roman Regular" w:hAnsi="Times New Roman Regular" w:eastAsia="Arial" w:cs="Times New Roman Regular"/>
          <w:spacing w:val="3"/>
          <w:sz w:val="24"/>
          <w:szCs w:val="24"/>
        </w:rPr>
        <w:t xml:space="preserve"> </w:t>
      </w:r>
      <w:r>
        <w:rPr>
          <w:rFonts w:hint="default" w:ascii="Times New Roman Regular" w:hAnsi="Times New Roman Regular" w:eastAsia="Arial" w:cs="Times New Roman Regular"/>
          <w:spacing w:val="-2"/>
          <w:sz w:val="24"/>
          <w:szCs w:val="24"/>
        </w:rPr>
        <w:t>with</w:t>
      </w:r>
      <w:r>
        <w:rPr>
          <w:rFonts w:hint="default" w:ascii="Times New Roman Regular" w:hAnsi="Times New Roman Regular" w:eastAsia="Arial" w:cs="Times New Roman Regular"/>
          <w:spacing w:val="16"/>
          <w:w w:val="101"/>
          <w:sz w:val="24"/>
          <w:szCs w:val="24"/>
        </w:rPr>
        <w:t xml:space="preserve"> </w:t>
      </w:r>
      <w:r>
        <w:rPr>
          <w:rFonts w:hint="default" w:ascii="Times New Roman Regular" w:hAnsi="Times New Roman Regular" w:eastAsia="Arial" w:cs="Times New Roman Regular"/>
          <w:spacing w:val="-2"/>
          <w:sz w:val="24"/>
          <w:szCs w:val="24"/>
        </w:rPr>
        <w:t>HIV?</w:t>
      </w:r>
      <w:r>
        <w:rPr>
          <w:rFonts w:hint="default" w:ascii="Times New Roman Regular" w:hAnsi="Times New Roman Regular" w:cs="Times New Roman Regular"/>
          <w:sz w:val="24"/>
          <w:szCs w:val="24"/>
          <w:lang w:val="en-US"/>
        </w:rPr>
        <w:t xml:space="preserve"> </w:t>
      </w:r>
    </w:p>
    <w:p w14:paraId="0C6638A5">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p>
    <w:p w14:paraId="6262C629">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Tosin responded that the power of community creates a sense of belonging which can help PLHIV to cope better as social media fosters that. “</w:t>
      </w:r>
      <w:r>
        <w:rPr>
          <w:rFonts w:hint="default" w:ascii="Times New Roman Regular" w:hAnsi="Times New Roman Regular" w:cs="Times New Roman Regular"/>
          <w:i/>
          <w:iCs/>
          <w:sz w:val="24"/>
          <w:szCs w:val="24"/>
          <w:lang w:val="en-US"/>
        </w:rPr>
        <w:t>A sense of connection will create a community to help people bond which can positively impact their mental health”.</w:t>
      </w:r>
      <w:r>
        <w:rPr>
          <w:rFonts w:hint="default" w:ascii="Times New Roman Regular" w:hAnsi="Times New Roman Regular" w:cs="Times New Roman Regular"/>
          <w:sz w:val="24"/>
          <w:szCs w:val="24"/>
          <w:lang w:val="en-US"/>
        </w:rPr>
        <w:t xml:space="preserve"> He strongly urged youth advocated to build communities around people that are well informed and they can support all which are willing to engage especially people living with HIV.</w:t>
      </w:r>
    </w:p>
    <w:p w14:paraId="78D1E7C3">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p>
    <w:p w14:paraId="65A892C9">
      <w:pPr>
        <w:numPr>
          <w:ilvl w:val="0"/>
          <w:numId w:val="0"/>
        </w:numPr>
        <w:ind w:left="0" w:leftChars="0" w:right="-99" w:rightChars="-45" w:firstLine="0" w:firstLineChars="0"/>
        <w:jc w:val="both"/>
        <w:rPr>
          <w:rFonts w:hint="default" w:ascii="Times New Roman Regular" w:hAnsi="Times New Roman Regular" w:cs="Times New Roman Regular"/>
          <w:b/>
          <w:bCs/>
          <w:sz w:val="24"/>
          <w:szCs w:val="24"/>
          <w:lang w:val="en-US"/>
        </w:rPr>
      </w:pPr>
      <w:r>
        <w:rPr>
          <w:rFonts w:hint="default" w:ascii="Times New Roman Regular" w:hAnsi="Times New Roman Regular" w:cs="Times New Roman Regular"/>
          <w:b/>
          <w:bCs/>
          <w:sz w:val="24"/>
          <w:szCs w:val="24"/>
          <w:lang w:val="en-US"/>
        </w:rPr>
        <w:t xml:space="preserve">Qestions &amp; Answer session </w:t>
      </w:r>
    </w:p>
    <w:p w14:paraId="0BF18982">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The session focused on </w:t>
      </w:r>
      <w:r>
        <w:rPr>
          <w:rFonts w:hint="default" w:ascii="Times New Roman Regular" w:hAnsi="Times New Roman Regular" w:eastAsia="Arial" w:cs="Times New Roman Regular"/>
          <w:sz w:val="24"/>
          <w:szCs w:val="24"/>
        </w:rPr>
        <w:t>strategies</w:t>
      </w:r>
      <w:r>
        <w:rPr>
          <w:rFonts w:hint="default" w:ascii="Times New Roman Regular" w:hAnsi="Times New Roman Regular" w:eastAsia="Arial" w:cs="Times New Roman Regular"/>
          <w:spacing w:val="13"/>
          <w:sz w:val="24"/>
          <w:szCs w:val="24"/>
        </w:rPr>
        <w:t xml:space="preserve"> </w:t>
      </w:r>
      <w:r>
        <w:rPr>
          <w:rFonts w:hint="default" w:ascii="Times New Roman Regular" w:hAnsi="Times New Roman Regular" w:eastAsia="Arial" w:cs="Times New Roman Regular"/>
          <w:sz w:val="24"/>
          <w:szCs w:val="24"/>
        </w:rPr>
        <w:t>can</w:t>
      </w:r>
      <w:r>
        <w:rPr>
          <w:rFonts w:hint="default" w:ascii="Times New Roman Regular" w:hAnsi="Times New Roman Regular" w:eastAsia="Arial" w:cs="Times New Roman Regular"/>
          <w:spacing w:val="15"/>
          <w:sz w:val="24"/>
          <w:szCs w:val="24"/>
        </w:rPr>
        <w:t xml:space="preserve"> </w:t>
      </w:r>
      <w:r>
        <w:rPr>
          <w:rFonts w:hint="default" w:ascii="Times New Roman Regular" w:hAnsi="Times New Roman Regular" w:eastAsia="Arial" w:cs="Times New Roman Regular"/>
          <w:spacing w:val="15"/>
          <w:sz w:val="24"/>
          <w:szCs w:val="24"/>
          <w:lang w:val="en-US"/>
        </w:rPr>
        <w:t xml:space="preserve">be used to </w:t>
      </w:r>
      <w:r>
        <w:rPr>
          <w:rFonts w:hint="default" w:ascii="Times New Roman Regular" w:hAnsi="Times New Roman Regular" w:eastAsia="Arial" w:cs="Times New Roman Regular"/>
          <w:sz w:val="24"/>
          <w:szCs w:val="24"/>
        </w:rPr>
        <w:t>enhance</w:t>
      </w:r>
      <w:r>
        <w:rPr>
          <w:rFonts w:hint="default" w:ascii="Times New Roman Regular" w:hAnsi="Times New Roman Regular" w:eastAsia="Arial" w:cs="Times New Roman Regular"/>
          <w:spacing w:val="5"/>
          <w:sz w:val="24"/>
          <w:szCs w:val="24"/>
        </w:rPr>
        <w:t xml:space="preserve"> </w:t>
      </w:r>
      <w:r>
        <w:rPr>
          <w:rFonts w:hint="default" w:ascii="Times New Roman Regular" w:hAnsi="Times New Roman Regular" w:eastAsia="Arial" w:cs="Times New Roman Regular"/>
          <w:sz w:val="24"/>
          <w:szCs w:val="24"/>
        </w:rPr>
        <w:t>the</w:t>
      </w:r>
      <w:r>
        <w:rPr>
          <w:rFonts w:hint="default" w:ascii="Times New Roman Regular" w:hAnsi="Times New Roman Regular" w:eastAsia="Arial" w:cs="Times New Roman Regular"/>
          <w:spacing w:val="14"/>
          <w:sz w:val="24"/>
          <w:szCs w:val="24"/>
        </w:rPr>
        <w:t xml:space="preserve"> </w:t>
      </w:r>
      <w:r>
        <w:rPr>
          <w:rFonts w:hint="default" w:ascii="Times New Roman Regular" w:hAnsi="Times New Roman Regular" w:eastAsia="Arial" w:cs="Times New Roman Regular"/>
          <w:sz w:val="24"/>
          <w:szCs w:val="24"/>
        </w:rPr>
        <w:t>effective</w:t>
      </w:r>
      <w:r>
        <w:rPr>
          <w:rFonts w:hint="default" w:ascii="Times New Roman Regular" w:hAnsi="Times New Roman Regular" w:eastAsia="Arial" w:cs="Times New Roman Regular"/>
          <w:spacing w:val="-1"/>
          <w:sz w:val="24"/>
          <w:szCs w:val="24"/>
        </w:rPr>
        <w:t>ness</w:t>
      </w:r>
      <w:r>
        <w:rPr>
          <w:rFonts w:hint="default" w:ascii="Times New Roman Regular" w:hAnsi="Times New Roman Regular" w:eastAsia="Arial" w:cs="Times New Roman Regular"/>
          <w:spacing w:val="13"/>
          <w:sz w:val="24"/>
          <w:szCs w:val="24"/>
        </w:rPr>
        <w:t xml:space="preserve"> </w:t>
      </w:r>
      <w:r>
        <w:rPr>
          <w:rFonts w:hint="default" w:ascii="Times New Roman Regular" w:hAnsi="Times New Roman Regular" w:eastAsia="Arial" w:cs="Times New Roman Regular"/>
          <w:spacing w:val="-1"/>
          <w:sz w:val="24"/>
          <w:szCs w:val="24"/>
        </w:rPr>
        <w:t>of</w:t>
      </w:r>
      <w:r>
        <w:rPr>
          <w:rFonts w:hint="default" w:ascii="Times New Roman Regular" w:hAnsi="Times New Roman Regular" w:eastAsia="Arial" w:cs="Times New Roman Regular"/>
          <w:spacing w:val="11"/>
          <w:sz w:val="24"/>
          <w:szCs w:val="24"/>
        </w:rPr>
        <w:t xml:space="preserve"> </w:t>
      </w:r>
      <w:r>
        <w:rPr>
          <w:rFonts w:hint="default" w:ascii="Times New Roman Regular" w:hAnsi="Times New Roman Regular" w:eastAsia="Arial" w:cs="Times New Roman Regular"/>
          <w:spacing w:val="-1"/>
          <w:sz w:val="24"/>
          <w:szCs w:val="24"/>
        </w:rPr>
        <w:t>social</w:t>
      </w:r>
      <w:r>
        <w:rPr>
          <w:rFonts w:hint="default" w:ascii="Times New Roman Regular" w:hAnsi="Times New Roman Regular" w:eastAsia="Arial" w:cs="Times New Roman Regular"/>
          <w:spacing w:val="21"/>
          <w:sz w:val="24"/>
          <w:szCs w:val="24"/>
        </w:rPr>
        <w:t xml:space="preserve"> </w:t>
      </w:r>
      <w:r>
        <w:rPr>
          <w:rFonts w:hint="default" w:ascii="Times New Roman Regular" w:hAnsi="Times New Roman Regular" w:eastAsia="Arial" w:cs="Times New Roman Regular"/>
          <w:spacing w:val="-1"/>
          <w:sz w:val="24"/>
          <w:szCs w:val="24"/>
        </w:rPr>
        <w:t>media</w:t>
      </w:r>
      <w:r>
        <w:rPr>
          <w:rFonts w:hint="default" w:ascii="Times New Roman Regular" w:hAnsi="Times New Roman Regular" w:eastAsia="Arial" w:cs="Times New Roman Regular"/>
          <w:spacing w:val="10"/>
          <w:sz w:val="24"/>
          <w:szCs w:val="24"/>
        </w:rPr>
        <w:t xml:space="preserve"> </w:t>
      </w:r>
      <w:r>
        <w:rPr>
          <w:rFonts w:hint="default" w:ascii="Times New Roman Regular" w:hAnsi="Times New Roman Regular" w:eastAsia="Arial" w:cs="Times New Roman Regular"/>
          <w:spacing w:val="-1"/>
          <w:sz w:val="24"/>
          <w:szCs w:val="24"/>
        </w:rPr>
        <w:t>campaigns</w:t>
      </w:r>
      <w:r>
        <w:rPr>
          <w:rFonts w:hint="default" w:ascii="Times New Roman Regular" w:hAnsi="Times New Roman Regular" w:eastAsia="Arial" w:cs="Times New Roman Regular"/>
          <w:spacing w:val="8"/>
          <w:sz w:val="24"/>
          <w:szCs w:val="24"/>
        </w:rPr>
        <w:t xml:space="preserve"> </w:t>
      </w:r>
      <w:r>
        <w:rPr>
          <w:rFonts w:hint="default" w:ascii="Times New Roman Regular" w:hAnsi="Times New Roman Regular" w:eastAsia="Arial" w:cs="Times New Roman Regular"/>
          <w:spacing w:val="-1"/>
          <w:sz w:val="24"/>
          <w:szCs w:val="24"/>
        </w:rPr>
        <w:t>focused</w:t>
      </w:r>
      <w:r>
        <w:rPr>
          <w:rFonts w:hint="default" w:ascii="Times New Roman Regular" w:hAnsi="Times New Roman Regular" w:eastAsia="Arial" w:cs="Times New Roman Regular"/>
          <w:spacing w:val="13"/>
          <w:sz w:val="24"/>
          <w:szCs w:val="24"/>
        </w:rPr>
        <w:t xml:space="preserve"> </w:t>
      </w:r>
      <w:r>
        <w:rPr>
          <w:rFonts w:hint="default" w:ascii="Times New Roman Regular" w:hAnsi="Times New Roman Regular" w:eastAsia="Arial" w:cs="Times New Roman Regular"/>
          <w:spacing w:val="-1"/>
          <w:sz w:val="24"/>
          <w:szCs w:val="24"/>
        </w:rPr>
        <w:t>on</w:t>
      </w:r>
      <w:r>
        <w:rPr>
          <w:rFonts w:hint="default" w:ascii="Times New Roman Regular" w:hAnsi="Times New Roman Regular" w:eastAsia="Arial" w:cs="Times New Roman Regular"/>
          <w:spacing w:val="24"/>
          <w:sz w:val="24"/>
          <w:szCs w:val="24"/>
        </w:rPr>
        <w:t xml:space="preserve"> </w:t>
      </w:r>
      <w:r>
        <w:rPr>
          <w:rFonts w:hint="default" w:ascii="Times New Roman Regular" w:hAnsi="Times New Roman Regular" w:eastAsia="Arial" w:cs="Times New Roman Regular"/>
          <w:spacing w:val="-1"/>
          <w:sz w:val="24"/>
          <w:szCs w:val="24"/>
        </w:rPr>
        <w:t>HIV</w:t>
      </w:r>
      <w:r>
        <w:rPr>
          <w:rFonts w:hint="default" w:ascii="Times New Roman Regular" w:hAnsi="Times New Roman Regular" w:eastAsia="Arial" w:cs="Times New Roman Regular"/>
          <w:spacing w:val="17"/>
          <w:w w:val="101"/>
          <w:sz w:val="24"/>
          <w:szCs w:val="24"/>
        </w:rPr>
        <w:t xml:space="preserve"> </w:t>
      </w:r>
      <w:r>
        <w:rPr>
          <w:rFonts w:hint="default" w:ascii="Times New Roman Regular" w:hAnsi="Times New Roman Regular" w:eastAsia="Arial" w:cs="Times New Roman Regular"/>
          <w:spacing w:val="-1"/>
          <w:sz w:val="24"/>
          <w:szCs w:val="24"/>
        </w:rPr>
        <w:t>prevention</w:t>
      </w:r>
      <w:r>
        <w:rPr>
          <w:rFonts w:hint="default" w:ascii="Times New Roman Regular" w:hAnsi="Times New Roman Regular" w:eastAsia="Arial" w:cs="Times New Roman Regular"/>
          <w:spacing w:val="-1"/>
          <w:sz w:val="24"/>
          <w:szCs w:val="24"/>
          <w:lang w:val="en-US"/>
        </w:rPr>
        <w:t>. Responses from all were thus;</w:t>
      </w:r>
    </w:p>
    <w:p w14:paraId="4D49585A">
      <w:pPr>
        <w:numPr>
          <w:ilvl w:val="0"/>
          <w:numId w:val="24"/>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Odafe - Understanding digital platforms that relate much to your audience and leveraging on it is a good strategy for effective HIV prevention campaigns on social media. He suggested making contents relatable, with call to action which will be passed across to educate and also create awareness</w:t>
      </w:r>
    </w:p>
    <w:p w14:paraId="6C0F532E">
      <w:pPr>
        <w:numPr>
          <w:ilvl w:val="0"/>
          <w:numId w:val="24"/>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 xml:space="preserve">Raphel - appreciated all and added that use of micro influencers cannot be over emphasized. According to him, they are people with a good number of followers and are within the youth population which can enable them reach the age target of the VIBES project. </w:t>
      </w:r>
    </w:p>
    <w:p w14:paraId="6479E09B">
      <w:pPr>
        <w:numPr>
          <w:ilvl w:val="0"/>
          <w:numId w:val="24"/>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Alex - encouraged the use of trending #tags while making posts in order to optimize reach.</w:t>
      </w:r>
    </w:p>
    <w:p w14:paraId="7A8BC7C5">
      <w:pPr>
        <w:numPr>
          <w:ilvl w:val="0"/>
          <w:numId w:val="0"/>
        </w:numPr>
        <w:ind w:left="0" w:leftChars="0" w:right="-99" w:rightChars="-45" w:firstLine="0" w:firstLineChars="0"/>
        <w:jc w:val="both"/>
        <w:rPr>
          <w:rFonts w:hint="default" w:ascii="Times New Roman Regular" w:hAnsi="Times New Roman Regular" w:cs="Times New Roman Regular"/>
          <w:b/>
          <w:bCs/>
          <w:sz w:val="24"/>
          <w:szCs w:val="24"/>
          <w:lang w:val="en-US"/>
        </w:rPr>
      </w:pPr>
    </w:p>
    <w:p w14:paraId="53B1DB50">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b/>
          <w:bCs/>
          <w:sz w:val="24"/>
          <w:szCs w:val="24"/>
          <w:lang w:val="en-US"/>
        </w:rPr>
        <w:t>Conclusion</w:t>
      </w:r>
    </w:p>
    <w:p w14:paraId="7C94136C">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The event moderator - Ibidabo Young-Arney stated that people can access more information via shared VIBES social media handles and the project website link. He mentioned that there is provision for delivering HIVST kits to clients who request them via the project website and also encouraged using the website self risk assessment tool to gauge their HIV risk exposure.</w:t>
      </w:r>
    </w:p>
    <w:p w14:paraId="758525A8">
      <w:pPr>
        <w:numPr>
          <w:ilvl w:val="0"/>
          <w:numId w:val="0"/>
        </w:numPr>
        <w:ind w:left="0" w:leftChars="0" w:right="-99" w:rightChars="-45" w:firstLine="0" w:firstLineChars="0"/>
        <w:jc w:val="both"/>
        <w:rPr>
          <w:rFonts w:hint="default" w:ascii="Times New Roman Regular" w:hAnsi="Times New Roman Regular" w:cs="Times New Roman Regular"/>
          <w:sz w:val="24"/>
          <w:szCs w:val="24"/>
          <w:lang w:val="en-US"/>
        </w:rPr>
      </w:pPr>
      <w:r>
        <w:rPr>
          <w:rFonts w:hint="default" w:ascii="Times New Roman Regular" w:hAnsi="Times New Roman Regular" w:cs="Times New Roman Regular"/>
          <w:sz w:val="24"/>
          <w:szCs w:val="24"/>
          <w:lang w:val="en-US"/>
        </w:rPr>
        <w:t>He appreciated stakeholders, guest and all participants who joined the VIBES project virtual launch and urged them to engage and amplify VIBES social media handles and website for young people to access HIV education and services. He stressed anonymity in service delivery as the core approach adopted by the project towards addressing concerns around discrimination. He appreciated the project donor PEPFAR and all speakers and listeners and hoped to have more conversations in the near future while wishing all the best of the weekend.</w:t>
      </w:r>
    </w:p>
    <w:p w14:paraId="27E15427">
      <w:pPr>
        <w:pStyle w:val="2"/>
        <w:spacing w:after="160" w:line="256" w:lineRule="auto"/>
        <w:jc w:val="both"/>
        <w:rPr>
          <w:rFonts w:ascii="Times New Roman Regular" w:hAnsi="Times New Roman Regular" w:eastAsia="Cambria" w:cs="Times New Roman Regular"/>
          <w:b/>
          <w:sz w:val="24"/>
          <w:szCs w:val="24"/>
        </w:rPr>
      </w:pPr>
    </w:p>
    <w:p w14:paraId="575F35C1">
      <w:pPr>
        <w:pStyle w:val="2"/>
        <w:spacing w:after="160" w:line="256" w:lineRule="auto"/>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IMPLEMENTATION STATUS</w:t>
      </w:r>
      <w:bookmarkEnd w:id="17"/>
      <w:bookmarkEnd w:id="18"/>
      <w:bookmarkEnd w:id="19"/>
    </w:p>
    <w:tbl>
      <w:tblPr>
        <w:tblStyle w:val="21"/>
        <w:tblW w:w="9360" w:type="dxa"/>
        <w:tblInd w:w="0" w:type="dxa"/>
        <w:tblLayout w:type="fixed"/>
        <w:tblCellMar>
          <w:top w:w="100" w:type="dxa"/>
          <w:left w:w="100" w:type="dxa"/>
          <w:bottom w:w="100" w:type="dxa"/>
          <w:right w:w="100" w:type="dxa"/>
        </w:tblCellMar>
      </w:tblPr>
      <w:tblGrid>
        <w:gridCol w:w="7320"/>
        <w:gridCol w:w="2040"/>
      </w:tblGrid>
      <w:tr w14:paraId="1CD680CC">
        <w:trPr>
          <w:trHeight w:val="465" w:hRule="atLeast"/>
        </w:trPr>
        <w:tc>
          <w:tcPr>
            <w:tcW w:w="9360" w:type="dxa"/>
            <w:gridSpan w:val="2"/>
            <w:tcBorders>
              <w:top w:val="single" w:color="000000" w:sz="6" w:space="0"/>
              <w:left w:val="single" w:color="000000" w:sz="6" w:space="0"/>
              <w:bottom w:val="single" w:color="000000" w:sz="6" w:space="0"/>
              <w:right w:val="single" w:color="000000" w:sz="6" w:space="0"/>
            </w:tcBorders>
            <w:shd w:val="clear" w:color="auto" w:fill="auto"/>
            <w:tcMar>
              <w:top w:w="0" w:type="dxa"/>
              <w:left w:w="100" w:type="dxa"/>
              <w:bottom w:w="0" w:type="dxa"/>
              <w:right w:w="100" w:type="dxa"/>
            </w:tcMar>
            <w:vAlign w:val="bottom"/>
          </w:tcPr>
          <w:p w14:paraId="7A9E0FF1">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lang w:val="en-US"/>
              </w:rPr>
              <w:t xml:space="preserve">September </w:t>
            </w:r>
            <w:r>
              <w:rPr>
                <w:rFonts w:ascii="Times New Roman Regular" w:hAnsi="Times New Roman Regular" w:eastAsia="Cambria" w:cs="Times New Roman Regular"/>
                <w:b/>
                <w:sz w:val="24"/>
                <w:szCs w:val="24"/>
              </w:rPr>
              <w:t xml:space="preserve">to </w:t>
            </w:r>
            <w:r>
              <w:rPr>
                <w:rFonts w:ascii="Times New Roman Regular" w:hAnsi="Times New Roman Regular" w:eastAsia="Cambria" w:cs="Times New Roman Regular"/>
                <w:b/>
                <w:sz w:val="24"/>
                <w:szCs w:val="24"/>
                <w:lang w:val="en-US"/>
              </w:rPr>
              <w:t xml:space="preserve">November </w:t>
            </w:r>
            <w:r>
              <w:rPr>
                <w:rFonts w:ascii="Times New Roman Regular" w:hAnsi="Times New Roman Regular" w:eastAsia="Cambria" w:cs="Times New Roman Regular"/>
                <w:b/>
                <w:sz w:val="24"/>
                <w:szCs w:val="24"/>
              </w:rPr>
              <w:t>(first quarter) implementation status</w:t>
            </w:r>
          </w:p>
        </w:tc>
      </w:tr>
      <w:tr w14:paraId="24091C2F">
        <w:trPr>
          <w:trHeight w:val="465" w:hRule="atLeast"/>
        </w:trPr>
        <w:tc>
          <w:tcPr>
            <w:tcW w:w="7320" w:type="dxa"/>
            <w:tcBorders>
              <w:top w:val="nil"/>
              <w:left w:val="single" w:color="000000" w:sz="6" w:space="0"/>
              <w:bottom w:val="single" w:color="000000" w:sz="6" w:space="0"/>
              <w:right w:val="single" w:color="000000" w:sz="6" w:space="0"/>
            </w:tcBorders>
            <w:shd w:val="clear" w:color="auto" w:fill="auto"/>
            <w:tcMar>
              <w:top w:w="0" w:type="dxa"/>
              <w:left w:w="100" w:type="dxa"/>
              <w:bottom w:w="0" w:type="dxa"/>
              <w:right w:w="100" w:type="dxa"/>
            </w:tcMar>
            <w:vAlign w:val="bottom"/>
          </w:tcPr>
          <w:p w14:paraId="6C17C954">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Purchase of Equipment’s (Laptop and mobiles devices)</w:t>
            </w:r>
          </w:p>
        </w:tc>
        <w:tc>
          <w:tcPr>
            <w:tcW w:w="2040" w:type="dxa"/>
            <w:tcBorders>
              <w:top w:val="nil"/>
              <w:left w:val="nil"/>
              <w:bottom w:val="single" w:color="000000" w:sz="6" w:space="0"/>
              <w:right w:val="single" w:color="000000" w:sz="6" w:space="0"/>
            </w:tcBorders>
            <w:shd w:val="clear" w:color="auto" w:fill="A9D08E"/>
            <w:tcMar>
              <w:top w:w="0" w:type="dxa"/>
              <w:left w:w="100" w:type="dxa"/>
              <w:bottom w:w="0" w:type="dxa"/>
              <w:right w:w="100" w:type="dxa"/>
            </w:tcMar>
            <w:vAlign w:val="bottom"/>
          </w:tcPr>
          <w:p w14:paraId="679396B2">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Done</w:t>
            </w:r>
          </w:p>
        </w:tc>
      </w:tr>
      <w:tr w14:paraId="6A651A31">
        <w:trPr>
          <w:trHeight w:val="465" w:hRule="atLeast"/>
        </w:trPr>
        <w:tc>
          <w:tcPr>
            <w:tcW w:w="7320" w:type="dxa"/>
            <w:tcBorders>
              <w:top w:val="nil"/>
              <w:left w:val="single" w:color="000000" w:sz="6" w:space="0"/>
              <w:bottom w:val="single" w:color="000000" w:sz="6" w:space="0"/>
              <w:right w:val="single" w:color="000000" w:sz="6" w:space="0"/>
            </w:tcBorders>
            <w:shd w:val="clear" w:color="auto" w:fill="auto"/>
            <w:tcMar>
              <w:top w:w="0" w:type="dxa"/>
              <w:left w:w="100" w:type="dxa"/>
              <w:bottom w:w="0" w:type="dxa"/>
              <w:right w:w="100" w:type="dxa"/>
            </w:tcMar>
            <w:vAlign w:val="bottom"/>
          </w:tcPr>
          <w:p w14:paraId="0C8AF1AC">
            <w:pPr>
              <w:spacing w:after="200"/>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rPr>
              <w:t>Engage social media manager/expert</w:t>
            </w:r>
            <w:r>
              <w:rPr>
                <w:rFonts w:ascii="Times New Roman Regular" w:hAnsi="Times New Roman Regular" w:eastAsia="Cambria" w:cs="Times New Roman Regular"/>
                <w:sz w:val="24"/>
                <w:szCs w:val="24"/>
                <w:lang w:val="en-US"/>
              </w:rPr>
              <w:t>, and a web designer/developer</w:t>
            </w:r>
          </w:p>
        </w:tc>
        <w:tc>
          <w:tcPr>
            <w:tcW w:w="2040" w:type="dxa"/>
            <w:tcBorders>
              <w:top w:val="nil"/>
              <w:left w:val="nil"/>
              <w:bottom w:val="single" w:color="000000" w:sz="6" w:space="0"/>
              <w:right w:val="single" w:color="000000" w:sz="6" w:space="0"/>
            </w:tcBorders>
            <w:shd w:val="clear" w:color="auto" w:fill="A9D08E"/>
            <w:tcMar>
              <w:top w:w="0" w:type="dxa"/>
              <w:left w:w="100" w:type="dxa"/>
              <w:bottom w:w="0" w:type="dxa"/>
              <w:right w:w="100" w:type="dxa"/>
            </w:tcMar>
            <w:vAlign w:val="bottom"/>
          </w:tcPr>
          <w:p w14:paraId="4966089C">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Done</w:t>
            </w:r>
          </w:p>
        </w:tc>
      </w:tr>
      <w:tr w14:paraId="14FF79A8">
        <w:trPr>
          <w:trHeight w:val="465" w:hRule="atLeast"/>
        </w:trPr>
        <w:tc>
          <w:tcPr>
            <w:tcW w:w="7320" w:type="dxa"/>
            <w:tcBorders>
              <w:top w:val="nil"/>
              <w:left w:val="single" w:color="000000" w:sz="6" w:space="0"/>
              <w:bottom w:val="single" w:color="000000" w:sz="6" w:space="0"/>
              <w:right w:val="single" w:color="000000" w:sz="6" w:space="0"/>
            </w:tcBorders>
            <w:shd w:val="clear" w:color="auto" w:fill="auto"/>
            <w:tcMar>
              <w:top w:w="0" w:type="dxa"/>
              <w:left w:w="100" w:type="dxa"/>
              <w:bottom w:w="0" w:type="dxa"/>
              <w:right w:w="100" w:type="dxa"/>
            </w:tcMar>
            <w:vAlign w:val="bottom"/>
          </w:tcPr>
          <w:p w14:paraId="43AABB9E">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Inception meeting for VIBES project</w:t>
            </w:r>
          </w:p>
        </w:tc>
        <w:tc>
          <w:tcPr>
            <w:tcW w:w="2040" w:type="dxa"/>
            <w:tcBorders>
              <w:top w:val="nil"/>
              <w:left w:val="nil"/>
              <w:bottom w:val="single" w:color="000000" w:sz="6" w:space="0"/>
              <w:right w:val="single" w:color="000000" w:sz="6" w:space="0"/>
            </w:tcBorders>
            <w:shd w:val="clear" w:color="auto" w:fill="A9D08E"/>
            <w:tcMar>
              <w:top w:w="0" w:type="dxa"/>
              <w:left w:w="100" w:type="dxa"/>
              <w:bottom w:w="0" w:type="dxa"/>
              <w:right w:w="100" w:type="dxa"/>
            </w:tcMar>
            <w:vAlign w:val="bottom"/>
          </w:tcPr>
          <w:p w14:paraId="07EC72DF">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Done</w:t>
            </w:r>
          </w:p>
        </w:tc>
      </w:tr>
      <w:tr w14:paraId="2FCD85E5">
        <w:trPr>
          <w:trHeight w:val="720" w:hRule="atLeast"/>
        </w:trPr>
        <w:tc>
          <w:tcPr>
            <w:tcW w:w="7320" w:type="dxa"/>
            <w:tcBorders>
              <w:top w:val="nil"/>
              <w:left w:val="single" w:color="000000" w:sz="6" w:space="0"/>
              <w:bottom w:val="single" w:color="000000" w:sz="6" w:space="0"/>
              <w:right w:val="single" w:color="000000" w:sz="6" w:space="0"/>
            </w:tcBorders>
            <w:shd w:val="clear" w:color="auto" w:fill="auto"/>
            <w:tcMar>
              <w:top w:w="0" w:type="dxa"/>
              <w:left w:w="100" w:type="dxa"/>
              <w:bottom w:w="0" w:type="dxa"/>
              <w:right w:w="100" w:type="dxa"/>
            </w:tcMar>
            <w:vAlign w:val="bottom"/>
          </w:tcPr>
          <w:p w14:paraId="27EACEB1">
            <w:pPr>
              <w:spacing w:after="200"/>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rPr>
              <w:t>Created Social media pages/platforms</w:t>
            </w:r>
            <w:r>
              <w:rPr>
                <w:rFonts w:ascii="Times New Roman Regular" w:hAnsi="Times New Roman Regular" w:eastAsia="Cambria" w:cs="Times New Roman Regular"/>
                <w:sz w:val="24"/>
                <w:szCs w:val="24"/>
                <w:lang w:val="en-US"/>
              </w:rPr>
              <w:t xml:space="preserve"> and project website</w:t>
            </w:r>
          </w:p>
        </w:tc>
        <w:tc>
          <w:tcPr>
            <w:tcW w:w="2040" w:type="dxa"/>
            <w:tcBorders>
              <w:top w:val="nil"/>
              <w:left w:val="nil"/>
              <w:bottom w:val="single" w:color="000000" w:sz="6" w:space="0"/>
              <w:right w:val="single" w:color="000000" w:sz="6" w:space="0"/>
            </w:tcBorders>
            <w:shd w:val="clear" w:color="auto" w:fill="A9D08E"/>
            <w:tcMar>
              <w:top w:w="0" w:type="dxa"/>
              <w:left w:w="100" w:type="dxa"/>
              <w:bottom w:w="0" w:type="dxa"/>
              <w:right w:w="100" w:type="dxa"/>
            </w:tcMar>
            <w:vAlign w:val="bottom"/>
          </w:tcPr>
          <w:p w14:paraId="760819AA">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Done</w:t>
            </w:r>
          </w:p>
        </w:tc>
      </w:tr>
      <w:tr w14:paraId="2A914DDF">
        <w:trPr>
          <w:trHeight w:val="720" w:hRule="atLeast"/>
        </w:trPr>
        <w:tc>
          <w:tcPr>
            <w:tcW w:w="7320" w:type="dxa"/>
            <w:tcBorders>
              <w:top w:val="nil"/>
              <w:left w:val="single" w:color="000000" w:sz="6" w:space="0"/>
              <w:bottom w:val="single" w:color="000000" w:sz="6" w:space="0"/>
              <w:right w:val="single" w:color="000000" w:sz="6" w:space="0"/>
            </w:tcBorders>
            <w:shd w:val="clear" w:color="auto" w:fill="auto"/>
            <w:tcMar>
              <w:top w:w="0" w:type="dxa"/>
              <w:left w:w="100" w:type="dxa"/>
              <w:bottom w:w="0" w:type="dxa"/>
              <w:right w:w="100" w:type="dxa"/>
            </w:tcMar>
            <w:vAlign w:val="bottom"/>
          </w:tcPr>
          <w:p w14:paraId="7A9674AF">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Training of Management team on managing the virtual platform</w:t>
            </w:r>
          </w:p>
        </w:tc>
        <w:tc>
          <w:tcPr>
            <w:tcW w:w="2040" w:type="dxa"/>
            <w:tcBorders>
              <w:top w:val="nil"/>
              <w:left w:val="nil"/>
              <w:bottom w:val="single" w:color="000000" w:sz="6" w:space="0"/>
              <w:right w:val="single" w:color="000000" w:sz="6" w:space="0"/>
            </w:tcBorders>
            <w:shd w:val="clear" w:color="auto" w:fill="A9D08E"/>
            <w:tcMar>
              <w:top w:w="0" w:type="dxa"/>
              <w:left w:w="100" w:type="dxa"/>
              <w:bottom w:w="0" w:type="dxa"/>
              <w:right w:w="100" w:type="dxa"/>
            </w:tcMar>
            <w:vAlign w:val="bottom"/>
          </w:tcPr>
          <w:p w14:paraId="79075D40">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Done</w:t>
            </w:r>
          </w:p>
        </w:tc>
      </w:tr>
      <w:tr w14:paraId="6A537578">
        <w:trPr>
          <w:trHeight w:val="720" w:hRule="atLeast"/>
        </w:trPr>
        <w:tc>
          <w:tcPr>
            <w:tcW w:w="7320" w:type="dxa"/>
            <w:tcBorders>
              <w:top w:val="nil"/>
              <w:left w:val="single" w:color="000000" w:sz="6" w:space="0"/>
              <w:bottom w:val="single" w:color="000000" w:sz="6" w:space="0"/>
              <w:right w:val="single" w:color="000000" w:sz="6" w:space="0"/>
            </w:tcBorders>
            <w:shd w:val="clear" w:color="auto" w:fill="auto"/>
            <w:tcMar>
              <w:top w:w="0" w:type="dxa"/>
              <w:left w:w="100" w:type="dxa"/>
              <w:bottom w:w="0" w:type="dxa"/>
              <w:right w:w="100" w:type="dxa"/>
            </w:tcMar>
            <w:vAlign w:val="bottom"/>
          </w:tcPr>
          <w:p w14:paraId="236533F6">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Engage a product design expert </w:t>
            </w:r>
          </w:p>
        </w:tc>
        <w:tc>
          <w:tcPr>
            <w:tcW w:w="2040" w:type="dxa"/>
            <w:tcBorders>
              <w:top w:val="nil"/>
              <w:left w:val="nil"/>
              <w:bottom w:val="single" w:color="000000" w:sz="6" w:space="0"/>
              <w:right w:val="single" w:color="000000" w:sz="6" w:space="0"/>
            </w:tcBorders>
            <w:shd w:val="clear" w:color="auto" w:fill="A9D08E"/>
            <w:tcMar>
              <w:top w:w="0" w:type="dxa"/>
              <w:left w:w="100" w:type="dxa"/>
              <w:bottom w:w="0" w:type="dxa"/>
              <w:right w:w="100" w:type="dxa"/>
            </w:tcMar>
            <w:vAlign w:val="bottom"/>
          </w:tcPr>
          <w:p w14:paraId="7C8736EF">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Done</w:t>
            </w:r>
          </w:p>
        </w:tc>
      </w:tr>
      <w:tr w14:paraId="793A3A10">
        <w:trPr>
          <w:trHeight w:val="465" w:hRule="atLeast"/>
        </w:trPr>
        <w:tc>
          <w:tcPr>
            <w:tcW w:w="7320" w:type="dxa"/>
            <w:tcBorders>
              <w:top w:val="nil"/>
              <w:left w:val="single" w:color="000000" w:sz="6" w:space="0"/>
              <w:bottom w:val="single" w:color="000000" w:sz="6" w:space="0"/>
              <w:right w:val="single" w:color="000000" w:sz="6" w:space="0"/>
            </w:tcBorders>
            <w:shd w:val="clear" w:color="auto" w:fill="auto"/>
            <w:tcMar>
              <w:top w:w="0" w:type="dxa"/>
              <w:left w:w="100" w:type="dxa"/>
              <w:bottom w:w="0" w:type="dxa"/>
              <w:right w:w="100" w:type="dxa"/>
            </w:tcMar>
            <w:vAlign w:val="bottom"/>
          </w:tcPr>
          <w:p w14:paraId="1ECE662C">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Mapping of Testing sites</w:t>
            </w:r>
          </w:p>
        </w:tc>
        <w:tc>
          <w:tcPr>
            <w:tcW w:w="2040" w:type="dxa"/>
            <w:tcBorders>
              <w:top w:val="nil"/>
              <w:left w:val="nil"/>
              <w:bottom w:val="single" w:color="000000" w:sz="6" w:space="0"/>
              <w:right w:val="single" w:color="000000" w:sz="6" w:space="0"/>
            </w:tcBorders>
            <w:shd w:val="clear" w:color="auto" w:fill="A9D08E"/>
            <w:tcMar>
              <w:top w:w="0" w:type="dxa"/>
              <w:left w:w="100" w:type="dxa"/>
              <w:bottom w:w="0" w:type="dxa"/>
              <w:right w:w="100" w:type="dxa"/>
            </w:tcMar>
            <w:vAlign w:val="bottom"/>
          </w:tcPr>
          <w:p w14:paraId="6F3256D6">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Done</w:t>
            </w:r>
          </w:p>
        </w:tc>
      </w:tr>
    </w:tbl>
    <w:p w14:paraId="49D26E6C">
      <w:pPr>
        <w:pStyle w:val="2"/>
        <w:spacing w:after="160" w:line="256" w:lineRule="auto"/>
        <w:jc w:val="both"/>
        <w:rPr>
          <w:rFonts w:ascii="Times New Roman Regular" w:hAnsi="Times New Roman Regular" w:eastAsia="Cambria" w:cs="Times New Roman Regular"/>
          <w:b/>
          <w:sz w:val="24"/>
          <w:szCs w:val="24"/>
        </w:rPr>
      </w:pPr>
      <w:r>
        <w:t>Challenges in Implementation</w:t>
      </w:r>
    </w:p>
    <w:p w14:paraId="19406FB5">
      <w:pPr>
        <w:pStyle w:val="31"/>
        <w:numPr>
          <w:ilvl w:val="0"/>
          <w:numId w:val="25"/>
        </w:numPr>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Overall, the project implementation has been progressing smoothly. However, the development of the VIBES Project website took longer than anticipated, which delayed the virtual launch.</w:t>
      </w:r>
    </w:p>
    <w:p w14:paraId="2A79A9E2">
      <w:pPr>
        <w:pStyle w:val="2"/>
        <w:spacing w:after="160" w:line="256" w:lineRule="auto"/>
        <w:jc w:val="both"/>
        <w:rPr>
          <w:rFonts w:ascii="Times New Roman Regular" w:hAnsi="Times New Roman Regular" w:eastAsia="Cambria" w:cs="Times New Roman Regular"/>
          <w:b/>
          <w:sz w:val="24"/>
          <w:szCs w:val="24"/>
        </w:rPr>
      </w:pPr>
      <w:bookmarkStart w:id="20" w:name="_Toc175871859"/>
      <w:bookmarkStart w:id="21" w:name="_Toc974375262"/>
      <w:bookmarkStart w:id="22" w:name="_Toc260938968"/>
      <w:r>
        <w:rPr>
          <w:rFonts w:ascii="Times New Roman Regular" w:hAnsi="Times New Roman Regular" w:eastAsia="Cambria" w:cs="Times New Roman Regular"/>
          <w:b/>
          <w:sz w:val="24"/>
          <w:szCs w:val="24"/>
        </w:rPr>
        <w:t>Management and Administrative Updates</w:t>
      </w:r>
      <w:bookmarkEnd w:id="20"/>
      <w:bookmarkEnd w:id="21"/>
      <w:bookmarkEnd w:id="22"/>
    </w:p>
    <w:p w14:paraId="34FA10FA">
      <w:pPr>
        <w:spacing w:before="100" w:beforeAutospacing="1" w:after="100" w:afterAutospacing="1" w:line="240" w:lineRule="auto"/>
        <w:rPr>
          <w:rFonts w:ascii="Times New Roman Regular" w:hAnsi="Times New Roman Regular" w:eastAsia="Times New Roman" w:cs="Times New Roman Regular"/>
          <w:color w:val="000000"/>
          <w:sz w:val="24"/>
          <w:szCs w:val="24"/>
          <w:lang w:val="en-US"/>
        </w:rPr>
      </w:pPr>
      <w:bookmarkStart w:id="23" w:name="_Toc1762220059"/>
      <w:bookmarkStart w:id="24" w:name="_Toc439628002"/>
      <w:bookmarkStart w:id="25" w:name="_Toc940835941"/>
      <w:r>
        <w:rPr>
          <w:rFonts w:ascii="Times New Roman Regular" w:hAnsi="Times New Roman Regular" w:eastAsia="Times New Roman" w:cs="Times New Roman Regular"/>
          <w:color w:val="000000"/>
          <w:sz w:val="24"/>
          <w:szCs w:val="24"/>
          <w:lang w:val="en-US"/>
        </w:rPr>
        <w:t>During the reporting period of September to November 2024, several key management and administrative activities were undertaken to support project implementation:</w:t>
      </w:r>
    </w:p>
    <w:p w14:paraId="786A0E39">
      <w:pPr>
        <w:numPr>
          <w:ilvl w:val="0"/>
          <w:numId w:val="26"/>
        </w:numPr>
        <w:spacing w:before="100" w:beforeAutospacing="1" w:after="100" w:afterAutospacing="1" w:line="240" w:lineRule="auto"/>
        <w:rPr>
          <w:rFonts w:ascii="Times New Roman Regular" w:hAnsi="Times New Roman Regular" w:eastAsia="Times New Roman" w:cs="Times New Roman Regular"/>
          <w:color w:val="000000"/>
          <w:sz w:val="24"/>
          <w:szCs w:val="24"/>
          <w:lang w:val="en-US"/>
        </w:rPr>
      </w:pPr>
      <w:r>
        <w:rPr>
          <w:rFonts w:ascii="Times New Roman" w:hAnsi="Times New Roman" w:cs="Times New Roman"/>
          <w:sz w:val="24"/>
          <w:szCs w:val="24"/>
        </w:rPr>
        <w:t>Communication and transport stipends</w:t>
      </w:r>
      <w:r>
        <w:rPr>
          <w:rFonts w:ascii="Times New Roman Regular" w:hAnsi="Times New Roman Regular" w:eastAsia="Times New Roman" w:cs="Times New Roman Regular"/>
          <w:color w:val="000000"/>
          <w:sz w:val="24"/>
          <w:szCs w:val="24"/>
          <w:lang w:val="en-US"/>
        </w:rPr>
        <w:t xml:space="preserve"> were disbursed to the Project Manager and M&amp;E Officer as planned, ensuring the team could effectively perform their duties and maintain smooth project operations.</w:t>
      </w:r>
    </w:p>
    <w:p w14:paraId="17B0A4E2">
      <w:pPr>
        <w:numPr>
          <w:ilvl w:val="0"/>
          <w:numId w:val="26"/>
        </w:numPr>
        <w:spacing w:before="100" w:beforeAutospacing="1" w:after="100" w:afterAutospacing="1" w:line="240" w:lineRule="auto"/>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Contractual payments were made to engaged vendors as per the agreed Terms of Reference (ToR) and Memorandum of Understanding (MoU), enabling them to deliver on their commitments.</w:t>
      </w:r>
    </w:p>
    <w:p w14:paraId="6EB23576">
      <w:pPr>
        <w:numPr>
          <w:ilvl w:val="0"/>
          <w:numId w:val="26"/>
        </w:numPr>
        <w:spacing w:before="100" w:beforeAutospacing="1" w:after="100" w:afterAutospacing="1" w:line="240" w:lineRule="auto"/>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Essential equipment, including laptops and phones, was procured to enhance operational capacity.</w:t>
      </w:r>
    </w:p>
    <w:p w14:paraId="45B9D505">
      <w:pPr>
        <w:numPr>
          <w:ilvl w:val="0"/>
          <w:numId w:val="26"/>
        </w:numPr>
        <w:spacing w:before="100" w:beforeAutospacing="1" w:after="100" w:afterAutospacing="1" w:line="240" w:lineRule="auto"/>
        <w:rPr>
          <w:rFonts w:ascii="Times New Roman Regular" w:hAnsi="Times New Roman Regular" w:eastAsia="Times New Roman" w:cs="Times New Roman Regular"/>
          <w:color w:val="000000"/>
          <w:sz w:val="24"/>
          <w:szCs w:val="24"/>
          <w:lang w:val="en-US"/>
        </w:rPr>
      </w:pPr>
      <w:r>
        <w:rPr>
          <w:rFonts w:ascii="Times New Roman Regular" w:hAnsi="Times New Roman Regular" w:eastAsia="Times New Roman" w:cs="Times New Roman Regular"/>
          <w:color w:val="000000"/>
          <w:sz w:val="24"/>
          <w:szCs w:val="24"/>
          <w:lang w:val="en-US"/>
        </w:rPr>
        <w:t>Funds allocated for office operational costs were disbursed to ensure the effective functioning of the AHRDI office.</w:t>
      </w:r>
    </w:p>
    <w:p w14:paraId="42AC65BE">
      <w:pPr>
        <w:pStyle w:val="2"/>
        <w:spacing w:after="160" w:line="256" w:lineRule="auto"/>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Lessons Learned</w:t>
      </w:r>
      <w:bookmarkEnd w:id="23"/>
      <w:bookmarkEnd w:id="24"/>
      <w:bookmarkEnd w:id="25"/>
    </w:p>
    <w:p w14:paraId="6AC7F792">
      <w:pPr>
        <w:pStyle w:val="31"/>
        <w:numPr>
          <w:ilvl w:val="0"/>
          <w:numId w:val="27"/>
        </w:numPr>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The</w:t>
      </w:r>
      <w:r>
        <w:rPr>
          <w:rFonts w:ascii="Times New Roman Regular" w:hAnsi="Times New Roman Regular" w:eastAsia="Cambria" w:cs="Times New Roman Regular"/>
          <w:sz w:val="24"/>
          <w:szCs w:val="24"/>
          <w:lang w:val="en-US"/>
        </w:rPr>
        <w:t xml:space="preserve"> VIBES project inception meeting highlighted the need for for partnership with existing KP led CSOs providing HIV intervention services for effective implementation.</w:t>
      </w:r>
    </w:p>
    <w:p w14:paraId="6580E853">
      <w:pPr>
        <w:pStyle w:val="31"/>
        <w:numPr>
          <w:ilvl w:val="0"/>
          <w:numId w:val="27"/>
        </w:numPr>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Effective </w:t>
      </w:r>
      <w:r>
        <w:rPr>
          <w:rFonts w:ascii="Times New Roman Regular" w:hAnsi="Times New Roman Regular" w:eastAsia="Cambria" w:cs="Times New Roman Regular"/>
          <w:sz w:val="24"/>
          <w:szCs w:val="24"/>
          <w:lang w:val="en-US"/>
        </w:rPr>
        <w:t xml:space="preserve">SBCC </w:t>
      </w:r>
      <w:r>
        <w:rPr>
          <w:rFonts w:ascii="Times New Roman Regular" w:hAnsi="Times New Roman Regular" w:eastAsia="Cambria" w:cs="Times New Roman Regular"/>
          <w:sz w:val="24"/>
          <w:szCs w:val="24"/>
        </w:rPr>
        <w:t>communication</w:t>
      </w:r>
      <w:r>
        <w:rPr>
          <w:rFonts w:ascii="Times New Roman Regular" w:hAnsi="Times New Roman Regular" w:eastAsia="Cambria" w:cs="Times New Roman Regular"/>
          <w:sz w:val="24"/>
          <w:szCs w:val="24"/>
          <w:lang w:val="en-US"/>
        </w:rPr>
        <w:t xml:space="preserve"> and social media</w:t>
      </w:r>
      <w:r>
        <w:rPr>
          <w:rFonts w:ascii="Times New Roman Regular" w:hAnsi="Times New Roman Regular" w:eastAsia="Cambria" w:cs="Times New Roman Regular"/>
          <w:sz w:val="24"/>
          <w:szCs w:val="24"/>
        </w:rPr>
        <w:t xml:space="preserve"> strategies must be developed to widely engage with </w:t>
      </w:r>
      <w:r>
        <w:rPr>
          <w:rFonts w:ascii="Times New Roman Regular" w:hAnsi="Times New Roman Regular" w:eastAsia="Cambria" w:cs="Times New Roman Regular"/>
          <w:sz w:val="24"/>
          <w:szCs w:val="24"/>
          <w:lang w:val="en-US"/>
        </w:rPr>
        <w:t xml:space="preserve">AYKPs and </w:t>
      </w:r>
      <w:r>
        <w:rPr>
          <w:rFonts w:ascii="Times New Roman Regular" w:hAnsi="Times New Roman Regular" w:eastAsia="Cambria" w:cs="Times New Roman Regular"/>
          <w:sz w:val="24"/>
          <w:szCs w:val="24"/>
        </w:rPr>
        <w:t>stakeholders within and outside the HIV echo chambers.</w:t>
      </w:r>
    </w:p>
    <w:p w14:paraId="1D5D95AA">
      <w:pPr>
        <w:pStyle w:val="2"/>
        <w:spacing w:after="160" w:line="256" w:lineRule="auto"/>
        <w:jc w:val="both"/>
        <w:rPr>
          <w:rFonts w:ascii="Times New Roman Regular" w:hAnsi="Times New Roman Regular" w:eastAsia="Cambria" w:cs="Times New Roman Regular"/>
          <w:b/>
          <w:sz w:val="24"/>
          <w:szCs w:val="24"/>
        </w:rPr>
      </w:pPr>
      <w:bookmarkStart w:id="26" w:name="_Toc707567526"/>
      <w:bookmarkStart w:id="27" w:name="_Toc1484083934"/>
      <w:bookmarkStart w:id="28" w:name="_Toc1685555836"/>
      <w:r>
        <w:rPr>
          <w:rFonts w:ascii="Times New Roman Regular" w:hAnsi="Times New Roman Regular" w:eastAsia="Cambria" w:cs="Times New Roman Regular"/>
          <w:b/>
          <w:sz w:val="24"/>
          <w:szCs w:val="24"/>
        </w:rPr>
        <w:t>Activity Work plan for Quarter 2 FY2</w:t>
      </w:r>
      <w:bookmarkEnd w:id="26"/>
      <w:bookmarkEnd w:id="27"/>
      <w:bookmarkEnd w:id="28"/>
      <w:r>
        <w:rPr>
          <w:rFonts w:ascii="Times New Roman Regular" w:hAnsi="Times New Roman Regular" w:eastAsia="Cambria" w:cs="Times New Roman Regular"/>
          <w:b/>
          <w:sz w:val="24"/>
          <w:szCs w:val="24"/>
        </w:rPr>
        <w:t>5</w:t>
      </w:r>
    </w:p>
    <w:tbl>
      <w:tblPr>
        <w:tblStyle w:val="22"/>
        <w:tblW w:w="9330" w:type="dxa"/>
        <w:tblInd w:w="0" w:type="dxa"/>
        <w:tblLayout w:type="fixed"/>
        <w:tblCellMar>
          <w:top w:w="100" w:type="dxa"/>
          <w:left w:w="100" w:type="dxa"/>
          <w:bottom w:w="100" w:type="dxa"/>
          <w:right w:w="100" w:type="dxa"/>
        </w:tblCellMar>
      </w:tblPr>
      <w:tblGrid>
        <w:gridCol w:w="600"/>
        <w:gridCol w:w="6120"/>
        <w:gridCol w:w="855"/>
        <w:gridCol w:w="855"/>
        <w:gridCol w:w="900"/>
      </w:tblGrid>
      <w:tr w14:paraId="4EC9DB82">
        <w:trPr>
          <w:trHeight w:val="465" w:hRule="atLeast"/>
        </w:trPr>
        <w:tc>
          <w:tcPr>
            <w:tcW w:w="600" w:type="dxa"/>
            <w:tcBorders>
              <w:top w:val="single" w:color="000000" w:sz="6" w:space="0"/>
              <w:left w:val="single" w:color="000000" w:sz="6" w:space="0"/>
              <w:bottom w:val="single" w:color="000000" w:sz="6" w:space="0"/>
              <w:right w:val="single" w:color="000000" w:sz="6" w:space="0"/>
            </w:tcBorders>
            <w:tcMar>
              <w:top w:w="0" w:type="dxa"/>
              <w:left w:w="100" w:type="dxa"/>
              <w:bottom w:w="0" w:type="dxa"/>
              <w:right w:w="100" w:type="dxa"/>
            </w:tcMar>
            <w:vAlign w:val="bottom"/>
          </w:tcPr>
          <w:p w14:paraId="2A43689C">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S/N</w:t>
            </w:r>
          </w:p>
        </w:tc>
        <w:tc>
          <w:tcPr>
            <w:tcW w:w="6120" w:type="dxa"/>
            <w:tcBorders>
              <w:top w:val="single" w:color="000000" w:sz="6" w:space="0"/>
              <w:left w:val="nil"/>
              <w:bottom w:val="single" w:color="000000" w:sz="6" w:space="0"/>
              <w:right w:val="single" w:color="000000" w:sz="6" w:space="0"/>
            </w:tcBorders>
            <w:tcMar>
              <w:top w:w="0" w:type="dxa"/>
              <w:left w:w="100" w:type="dxa"/>
              <w:bottom w:w="0" w:type="dxa"/>
              <w:right w:w="100" w:type="dxa"/>
            </w:tcMar>
            <w:vAlign w:val="bottom"/>
          </w:tcPr>
          <w:p w14:paraId="7710F7F1">
            <w:pPr>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Priority Activities</w:t>
            </w:r>
          </w:p>
        </w:tc>
        <w:tc>
          <w:tcPr>
            <w:tcW w:w="855" w:type="dxa"/>
            <w:tcBorders>
              <w:top w:val="single" w:color="000000" w:sz="6" w:space="0"/>
              <w:left w:val="nil"/>
              <w:bottom w:val="single" w:color="000000" w:sz="6" w:space="0"/>
              <w:right w:val="single" w:color="000000" w:sz="6" w:space="0"/>
            </w:tcBorders>
            <w:tcMar>
              <w:top w:w="0" w:type="dxa"/>
              <w:left w:w="100" w:type="dxa"/>
              <w:bottom w:w="0" w:type="dxa"/>
              <w:right w:w="100" w:type="dxa"/>
            </w:tcMar>
            <w:vAlign w:val="bottom"/>
          </w:tcPr>
          <w:p w14:paraId="6104DF7F">
            <w:pPr>
              <w:spacing w:after="200"/>
              <w:jc w:val="both"/>
              <w:rPr>
                <w:rFonts w:ascii="Times New Roman Regular" w:hAnsi="Times New Roman Regular" w:eastAsia="Cambria" w:cs="Times New Roman Regular"/>
                <w:b/>
                <w:sz w:val="24"/>
                <w:szCs w:val="24"/>
                <w:lang w:val="en-US"/>
              </w:rPr>
            </w:pPr>
            <w:r>
              <w:rPr>
                <w:rFonts w:ascii="Times New Roman Regular" w:hAnsi="Times New Roman Regular" w:eastAsia="Cambria" w:cs="Times New Roman Regular"/>
                <w:b/>
                <w:sz w:val="24"/>
                <w:szCs w:val="24"/>
                <w:lang w:val="en-US"/>
              </w:rPr>
              <w:t>Dec</w:t>
            </w:r>
          </w:p>
        </w:tc>
        <w:tc>
          <w:tcPr>
            <w:tcW w:w="855" w:type="dxa"/>
            <w:tcBorders>
              <w:top w:val="single" w:color="000000" w:sz="6" w:space="0"/>
              <w:left w:val="nil"/>
              <w:bottom w:val="single" w:color="000000" w:sz="6" w:space="0"/>
              <w:right w:val="single" w:color="000000" w:sz="6" w:space="0"/>
            </w:tcBorders>
            <w:tcMar>
              <w:top w:w="0" w:type="dxa"/>
              <w:left w:w="100" w:type="dxa"/>
              <w:bottom w:w="0" w:type="dxa"/>
              <w:right w:w="100" w:type="dxa"/>
            </w:tcMar>
            <w:vAlign w:val="bottom"/>
          </w:tcPr>
          <w:p w14:paraId="12FEEA39">
            <w:pPr>
              <w:spacing w:after="200"/>
              <w:jc w:val="both"/>
              <w:rPr>
                <w:rFonts w:ascii="Times New Roman Regular" w:hAnsi="Times New Roman Regular" w:eastAsia="Cambria" w:cs="Times New Roman Regular"/>
                <w:b/>
                <w:sz w:val="24"/>
                <w:szCs w:val="24"/>
                <w:lang w:val="en-US"/>
              </w:rPr>
            </w:pPr>
            <w:r>
              <w:rPr>
                <w:rFonts w:ascii="Times New Roman Regular" w:hAnsi="Times New Roman Regular" w:eastAsia="Cambria" w:cs="Times New Roman Regular"/>
                <w:b/>
                <w:sz w:val="24"/>
                <w:szCs w:val="24"/>
                <w:lang w:val="en-US"/>
              </w:rPr>
              <w:t>Jan</w:t>
            </w:r>
          </w:p>
        </w:tc>
        <w:tc>
          <w:tcPr>
            <w:tcW w:w="900" w:type="dxa"/>
            <w:tcBorders>
              <w:top w:val="single" w:color="000000" w:sz="6" w:space="0"/>
              <w:left w:val="nil"/>
              <w:bottom w:val="single" w:color="000000" w:sz="6" w:space="0"/>
              <w:right w:val="single" w:color="000000" w:sz="6" w:space="0"/>
            </w:tcBorders>
            <w:tcMar>
              <w:top w:w="0" w:type="dxa"/>
              <w:left w:w="100" w:type="dxa"/>
              <w:bottom w:w="0" w:type="dxa"/>
              <w:right w:w="100" w:type="dxa"/>
            </w:tcMar>
            <w:vAlign w:val="bottom"/>
          </w:tcPr>
          <w:p w14:paraId="586C5370">
            <w:pPr>
              <w:spacing w:after="200"/>
              <w:jc w:val="both"/>
              <w:rPr>
                <w:rFonts w:ascii="Times New Roman Regular" w:hAnsi="Times New Roman Regular" w:eastAsia="Cambria" w:cs="Times New Roman Regular"/>
                <w:b/>
                <w:sz w:val="24"/>
                <w:szCs w:val="24"/>
                <w:lang w:val="en-US"/>
              </w:rPr>
            </w:pPr>
            <w:r>
              <w:rPr>
                <w:rFonts w:ascii="Times New Roman Regular" w:hAnsi="Times New Roman Regular" w:eastAsia="Cambria" w:cs="Times New Roman Regular"/>
                <w:b/>
                <w:sz w:val="24"/>
                <w:szCs w:val="24"/>
                <w:lang w:val="en-US"/>
              </w:rPr>
              <w:t>Feb</w:t>
            </w:r>
          </w:p>
        </w:tc>
      </w:tr>
      <w:tr w14:paraId="7BDC8B7F">
        <w:trPr>
          <w:trHeight w:val="720" w:hRule="atLeast"/>
        </w:trPr>
        <w:tc>
          <w:tcPr>
            <w:tcW w:w="60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bottom"/>
          </w:tcPr>
          <w:p w14:paraId="30F6F2AE">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1</w:t>
            </w:r>
          </w:p>
        </w:tc>
        <w:tc>
          <w:tcPr>
            <w:tcW w:w="612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0CC8B8A2">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Constitute an Advisory committee</w:t>
            </w:r>
          </w:p>
        </w:tc>
        <w:tc>
          <w:tcPr>
            <w:tcW w:w="855" w:type="dxa"/>
            <w:tcBorders>
              <w:top w:val="nil"/>
              <w:left w:val="nil"/>
              <w:bottom w:val="single" w:color="000000" w:sz="6" w:space="0"/>
              <w:right w:val="single" w:color="000000" w:sz="6" w:space="0"/>
            </w:tcBorders>
            <w:shd w:val="clear" w:color="auto" w:fill="F4B084"/>
            <w:tcMar>
              <w:top w:w="0" w:type="dxa"/>
              <w:left w:w="100" w:type="dxa"/>
              <w:bottom w:w="0" w:type="dxa"/>
              <w:right w:w="100" w:type="dxa"/>
            </w:tcMar>
            <w:vAlign w:val="bottom"/>
          </w:tcPr>
          <w:p w14:paraId="0B5FD3E8">
            <w:pPr>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 </w:t>
            </w:r>
          </w:p>
        </w:tc>
        <w:tc>
          <w:tcPr>
            <w:tcW w:w="855"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76510F78">
            <w:pPr>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 </w:t>
            </w:r>
          </w:p>
        </w:tc>
        <w:tc>
          <w:tcPr>
            <w:tcW w:w="90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1ECB6489">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r>
      <w:tr w14:paraId="0E708D8D">
        <w:trPr>
          <w:trHeight w:val="465" w:hRule="atLeast"/>
        </w:trPr>
        <w:tc>
          <w:tcPr>
            <w:tcW w:w="60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bottom"/>
          </w:tcPr>
          <w:p w14:paraId="56E07C06">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2</w:t>
            </w:r>
          </w:p>
        </w:tc>
        <w:tc>
          <w:tcPr>
            <w:tcW w:w="612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7D02D9CD">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Mapping of Virtual hotspots</w:t>
            </w:r>
          </w:p>
        </w:tc>
        <w:tc>
          <w:tcPr>
            <w:tcW w:w="855" w:type="dxa"/>
            <w:tcBorders>
              <w:top w:val="nil"/>
              <w:left w:val="nil"/>
              <w:bottom w:val="single" w:color="000000" w:sz="6" w:space="0"/>
              <w:right w:val="single" w:color="000000" w:sz="6" w:space="0"/>
            </w:tcBorders>
            <w:shd w:val="clear" w:color="auto" w:fill="F4B084"/>
            <w:tcMar>
              <w:top w:w="0" w:type="dxa"/>
              <w:left w:w="100" w:type="dxa"/>
              <w:bottom w:w="0" w:type="dxa"/>
              <w:right w:w="100" w:type="dxa"/>
            </w:tcMar>
            <w:vAlign w:val="bottom"/>
          </w:tcPr>
          <w:p w14:paraId="716A95B1">
            <w:pPr>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 </w:t>
            </w:r>
          </w:p>
        </w:tc>
        <w:tc>
          <w:tcPr>
            <w:tcW w:w="855"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20FD89AF">
            <w:pPr>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 </w:t>
            </w:r>
          </w:p>
        </w:tc>
        <w:tc>
          <w:tcPr>
            <w:tcW w:w="90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3997C515">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r>
      <w:tr w14:paraId="78615DF0">
        <w:trPr>
          <w:trHeight w:val="720" w:hRule="atLeast"/>
        </w:trPr>
        <w:tc>
          <w:tcPr>
            <w:tcW w:w="60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bottom"/>
          </w:tcPr>
          <w:p w14:paraId="0EF30250">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3</w:t>
            </w:r>
          </w:p>
        </w:tc>
        <w:tc>
          <w:tcPr>
            <w:tcW w:w="612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1BAC715C">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Request for Self-Test kits from GoN and Donor partner   </w:t>
            </w:r>
          </w:p>
        </w:tc>
        <w:tc>
          <w:tcPr>
            <w:tcW w:w="855" w:type="dxa"/>
            <w:tcBorders>
              <w:top w:val="nil"/>
              <w:left w:val="nil"/>
              <w:bottom w:val="single" w:color="000000" w:sz="6" w:space="0"/>
              <w:right w:val="single" w:color="000000" w:sz="6" w:space="0"/>
            </w:tcBorders>
            <w:shd w:val="clear" w:color="auto" w:fill="F4B084"/>
            <w:tcMar>
              <w:top w:w="0" w:type="dxa"/>
              <w:left w:w="100" w:type="dxa"/>
              <w:bottom w:w="0" w:type="dxa"/>
              <w:right w:w="100" w:type="dxa"/>
            </w:tcMar>
            <w:vAlign w:val="bottom"/>
          </w:tcPr>
          <w:p w14:paraId="41859609">
            <w:pPr>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 </w:t>
            </w:r>
          </w:p>
        </w:tc>
        <w:tc>
          <w:tcPr>
            <w:tcW w:w="855"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3CD9B947">
            <w:pPr>
              <w:rPr>
                <w:rFonts w:ascii="Times New Roman Regular" w:hAnsi="Times New Roman Regular" w:cs="Times New Roman Regular"/>
                <w:sz w:val="24"/>
                <w:szCs w:val="24"/>
              </w:rPr>
            </w:pPr>
            <w:r>
              <w:rPr>
                <w:rFonts w:ascii="Times New Roman Regular" w:hAnsi="Times New Roman Regular" w:cs="Times New Roman Regular"/>
                <w:sz w:val="24"/>
                <w:szCs w:val="24"/>
              </w:rPr>
              <w:t xml:space="preserve"> </w:t>
            </w:r>
          </w:p>
        </w:tc>
        <w:tc>
          <w:tcPr>
            <w:tcW w:w="90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07A5A2C0">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r>
      <w:tr w14:paraId="3D4D765E">
        <w:trPr>
          <w:trHeight w:val="975" w:hRule="atLeast"/>
        </w:trPr>
        <w:tc>
          <w:tcPr>
            <w:tcW w:w="60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bottom"/>
          </w:tcPr>
          <w:p w14:paraId="4A5DB740">
            <w:pPr>
              <w:spacing w:after="200"/>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4</w:t>
            </w:r>
          </w:p>
        </w:tc>
        <w:tc>
          <w:tcPr>
            <w:tcW w:w="612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084BDDDB">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Training of call center personnel </w:t>
            </w:r>
          </w:p>
        </w:tc>
        <w:tc>
          <w:tcPr>
            <w:tcW w:w="855" w:type="dxa"/>
            <w:tcBorders>
              <w:top w:val="nil"/>
              <w:left w:val="nil"/>
              <w:bottom w:val="single" w:color="000000" w:sz="6" w:space="0"/>
              <w:right w:val="single" w:color="000000" w:sz="6" w:space="0"/>
            </w:tcBorders>
            <w:shd w:val="clear" w:color="auto" w:fill="auto"/>
            <w:tcMar>
              <w:top w:w="0" w:type="dxa"/>
              <w:left w:w="100" w:type="dxa"/>
              <w:bottom w:w="0" w:type="dxa"/>
              <w:right w:w="100" w:type="dxa"/>
            </w:tcMar>
            <w:vAlign w:val="bottom"/>
          </w:tcPr>
          <w:p w14:paraId="618AD899">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c>
          <w:tcPr>
            <w:tcW w:w="855" w:type="dxa"/>
            <w:tcBorders>
              <w:top w:val="nil"/>
              <w:left w:val="nil"/>
              <w:bottom w:val="single" w:color="000000" w:sz="6" w:space="0"/>
              <w:right w:val="single" w:color="000000" w:sz="6" w:space="0"/>
            </w:tcBorders>
            <w:shd w:val="clear" w:color="auto" w:fill="00B050"/>
            <w:tcMar>
              <w:top w:w="0" w:type="dxa"/>
              <w:left w:w="100" w:type="dxa"/>
              <w:bottom w:w="0" w:type="dxa"/>
              <w:right w:w="100" w:type="dxa"/>
            </w:tcMar>
            <w:vAlign w:val="bottom"/>
          </w:tcPr>
          <w:p w14:paraId="26A44EB5">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c>
          <w:tcPr>
            <w:tcW w:w="900" w:type="dxa"/>
            <w:tcBorders>
              <w:top w:val="nil"/>
              <w:left w:val="nil"/>
              <w:bottom w:val="single" w:color="000000" w:sz="6" w:space="0"/>
              <w:right w:val="single" w:color="000000" w:sz="6" w:space="0"/>
            </w:tcBorders>
            <w:shd w:val="clear" w:color="auto" w:fill="auto"/>
            <w:tcMar>
              <w:top w:w="0" w:type="dxa"/>
              <w:left w:w="100" w:type="dxa"/>
              <w:bottom w:w="0" w:type="dxa"/>
              <w:right w:w="100" w:type="dxa"/>
            </w:tcMar>
            <w:vAlign w:val="bottom"/>
          </w:tcPr>
          <w:p w14:paraId="086C4987">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r>
      <w:tr w14:paraId="5B6FC60C">
        <w:trPr>
          <w:trHeight w:val="465" w:hRule="atLeast"/>
        </w:trPr>
        <w:tc>
          <w:tcPr>
            <w:tcW w:w="60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bottom"/>
          </w:tcPr>
          <w:p w14:paraId="5FC2C212">
            <w:pPr>
              <w:spacing w:after="200"/>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5</w:t>
            </w:r>
          </w:p>
        </w:tc>
        <w:tc>
          <w:tcPr>
            <w:tcW w:w="612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4D9C2925">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Training of HCW to provide youth friendly services</w:t>
            </w:r>
          </w:p>
        </w:tc>
        <w:tc>
          <w:tcPr>
            <w:tcW w:w="855" w:type="dxa"/>
            <w:tcBorders>
              <w:top w:val="nil"/>
              <w:left w:val="nil"/>
              <w:bottom w:val="single" w:color="000000" w:sz="6" w:space="0"/>
              <w:right w:val="single" w:color="000000" w:sz="6" w:space="0"/>
            </w:tcBorders>
            <w:shd w:val="clear" w:color="auto" w:fill="auto"/>
            <w:tcMar>
              <w:top w:w="0" w:type="dxa"/>
              <w:left w:w="100" w:type="dxa"/>
              <w:bottom w:w="0" w:type="dxa"/>
              <w:right w:w="100" w:type="dxa"/>
            </w:tcMar>
            <w:vAlign w:val="bottom"/>
          </w:tcPr>
          <w:p w14:paraId="7AE34CE6">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c>
          <w:tcPr>
            <w:tcW w:w="855" w:type="dxa"/>
            <w:tcBorders>
              <w:top w:val="nil"/>
              <w:left w:val="nil"/>
              <w:bottom w:val="single" w:color="000000" w:sz="6" w:space="0"/>
              <w:right w:val="single" w:color="000000" w:sz="6" w:space="0"/>
            </w:tcBorders>
            <w:shd w:val="clear" w:color="auto" w:fill="00B050"/>
            <w:tcMar>
              <w:top w:w="0" w:type="dxa"/>
              <w:left w:w="100" w:type="dxa"/>
              <w:bottom w:w="0" w:type="dxa"/>
              <w:right w:w="100" w:type="dxa"/>
            </w:tcMar>
            <w:vAlign w:val="bottom"/>
          </w:tcPr>
          <w:p w14:paraId="7D0A194C">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c>
          <w:tcPr>
            <w:tcW w:w="90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077981A8">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r>
      <w:tr w14:paraId="3F7DBB8D">
        <w:trPr>
          <w:trHeight w:val="465" w:hRule="atLeast"/>
        </w:trPr>
        <w:tc>
          <w:tcPr>
            <w:tcW w:w="60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bottom"/>
          </w:tcPr>
          <w:p w14:paraId="6A0DA727">
            <w:pPr>
              <w:spacing w:after="200"/>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6</w:t>
            </w:r>
          </w:p>
        </w:tc>
        <w:tc>
          <w:tcPr>
            <w:tcW w:w="612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28D2797B">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Roll-out of SBCC massages and contents via identified platforms</w:t>
            </w:r>
          </w:p>
        </w:tc>
        <w:tc>
          <w:tcPr>
            <w:tcW w:w="855" w:type="dxa"/>
            <w:tcBorders>
              <w:top w:val="nil"/>
              <w:left w:val="nil"/>
              <w:bottom w:val="single" w:color="000000" w:sz="6" w:space="0"/>
              <w:right w:val="single" w:color="000000" w:sz="6" w:space="0"/>
            </w:tcBorders>
            <w:shd w:val="clear" w:color="auto" w:fill="F4B084"/>
            <w:tcMar>
              <w:top w:w="0" w:type="dxa"/>
              <w:left w:w="100" w:type="dxa"/>
              <w:bottom w:w="0" w:type="dxa"/>
              <w:right w:w="100" w:type="dxa"/>
            </w:tcMar>
            <w:vAlign w:val="bottom"/>
          </w:tcPr>
          <w:p w14:paraId="2D8B3642">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c>
          <w:tcPr>
            <w:tcW w:w="855" w:type="dxa"/>
            <w:tcBorders>
              <w:top w:val="nil"/>
              <w:left w:val="nil"/>
              <w:bottom w:val="single" w:color="000000" w:sz="6" w:space="0"/>
              <w:right w:val="single" w:color="000000" w:sz="6" w:space="0"/>
            </w:tcBorders>
            <w:shd w:val="clear" w:color="auto" w:fill="548235"/>
            <w:tcMar>
              <w:top w:w="0" w:type="dxa"/>
              <w:left w:w="100" w:type="dxa"/>
              <w:bottom w:w="0" w:type="dxa"/>
              <w:right w:w="100" w:type="dxa"/>
            </w:tcMar>
            <w:vAlign w:val="bottom"/>
          </w:tcPr>
          <w:p w14:paraId="50AD3BE5">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c>
          <w:tcPr>
            <w:tcW w:w="900" w:type="dxa"/>
            <w:tcBorders>
              <w:top w:val="nil"/>
              <w:left w:val="nil"/>
              <w:bottom w:val="single" w:color="000000" w:sz="6" w:space="0"/>
              <w:right w:val="single" w:color="000000" w:sz="6" w:space="0"/>
            </w:tcBorders>
            <w:shd w:val="clear" w:color="auto" w:fill="7030A0"/>
            <w:tcMar>
              <w:top w:w="0" w:type="dxa"/>
              <w:left w:w="100" w:type="dxa"/>
              <w:bottom w:w="0" w:type="dxa"/>
              <w:right w:w="100" w:type="dxa"/>
            </w:tcMar>
            <w:vAlign w:val="bottom"/>
          </w:tcPr>
          <w:p w14:paraId="20DFA9B1">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r>
      <w:tr w14:paraId="209C74FE">
        <w:trPr>
          <w:trHeight w:val="720" w:hRule="atLeast"/>
        </w:trPr>
        <w:tc>
          <w:tcPr>
            <w:tcW w:w="600" w:type="dxa"/>
            <w:tcBorders>
              <w:top w:val="nil"/>
              <w:left w:val="single" w:color="000000" w:sz="6" w:space="0"/>
              <w:bottom w:val="single" w:color="000000" w:sz="6" w:space="0"/>
              <w:right w:val="single" w:color="000000" w:sz="6" w:space="0"/>
            </w:tcBorders>
            <w:tcMar>
              <w:top w:w="0" w:type="dxa"/>
              <w:left w:w="100" w:type="dxa"/>
              <w:bottom w:w="0" w:type="dxa"/>
              <w:right w:w="100" w:type="dxa"/>
            </w:tcMar>
            <w:vAlign w:val="bottom"/>
          </w:tcPr>
          <w:p w14:paraId="5590D84D">
            <w:pPr>
              <w:spacing w:after="200"/>
              <w:jc w:val="both"/>
              <w:rPr>
                <w:rFonts w:ascii="Times New Roman Regular" w:hAnsi="Times New Roman Regular" w:eastAsia="Cambria" w:cs="Times New Roman Regular"/>
                <w:sz w:val="24"/>
                <w:szCs w:val="24"/>
                <w:lang w:val="en-US"/>
              </w:rPr>
            </w:pPr>
            <w:r>
              <w:rPr>
                <w:rFonts w:ascii="Times New Roman Regular" w:hAnsi="Times New Roman Regular" w:eastAsia="Cambria" w:cs="Times New Roman Regular"/>
                <w:sz w:val="24"/>
                <w:szCs w:val="24"/>
                <w:lang w:val="en-US"/>
              </w:rPr>
              <w:t>7</w:t>
            </w:r>
          </w:p>
        </w:tc>
        <w:tc>
          <w:tcPr>
            <w:tcW w:w="6120"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30C6F823">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lang w:val="en-US"/>
              </w:rPr>
              <w:t>Quarterly</w:t>
            </w:r>
            <w:r>
              <w:rPr>
                <w:rFonts w:ascii="Times New Roman Regular" w:hAnsi="Times New Roman Regular" w:eastAsia="Cambria" w:cs="Times New Roman Regular"/>
                <w:sz w:val="24"/>
                <w:szCs w:val="24"/>
              </w:rPr>
              <w:t xml:space="preserve"> report writing</w:t>
            </w:r>
          </w:p>
        </w:tc>
        <w:tc>
          <w:tcPr>
            <w:tcW w:w="855" w:type="dxa"/>
            <w:tcBorders>
              <w:top w:val="nil"/>
              <w:left w:val="nil"/>
              <w:bottom w:val="single" w:color="000000" w:sz="6" w:space="0"/>
              <w:right w:val="single" w:color="000000" w:sz="6" w:space="0"/>
            </w:tcBorders>
            <w:tcMar>
              <w:top w:w="0" w:type="dxa"/>
              <w:left w:w="100" w:type="dxa"/>
              <w:bottom w:w="0" w:type="dxa"/>
              <w:right w:w="100" w:type="dxa"/>
            </w:tcMar>
            <w:vAlign w:val="bottom"/>
          </w:tcPr>
          <w:p w14:paraId="5C2A1B59">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c>
          <w:tcPr>
            <w:tcW w:w="855" w:type="dxa"/>
            <w:tcBorders>
              <w:top w:val="nil"/>
              <w:left w:val="nil"/>
              <w:bottom w:val="single" w:color="000000" w:sz="6" w:space="0"/>
              <w:right w:val="single" w:color="000000" w:sz="6" w:space="0"/>
            </w:tcBorders>
            <w:shd w:val="clear" w:color="auto" w:fill="auto"/>
            <w:tcMar>
              <w:top w:w="0" w:type="dxa"/>
              <w:left w:w="100" w:type="dxa"/>
              <w:bottom w:w="0" w:type="dxa"/>
              <w:right w:w="100" w:type="dxa"/>
            </w:tcMar>
            <w:vAlign w:val="bottom"/>
          </w:tcPr>
          <w:p w14:paraId="56680DDB">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c>
          <w:tcPr>
            <w:tcW w:w="900" w:type="dxa"/>
            <w:tcBorders>
              <w:top w:val="nil"/>
              <w:left w:val="nil"/>
              <w:bottom w:val="single" w:color="000000" w:sz="6" w:space="0"/>
              <w:right w:val="single" w:color="000000" w:sz="6" w:space="0"/>
            </w:tcBorders>
            <w:shd w:val="clear" w:color="auto" w:fill="7030A0"/>
            <w:tcMar>
              <w:top w:w="0" w:type="dxa"/>
              <w:left w:w="100" w:type="dxa"/>
              <w:bottom w:w="0" w:type="dxa"/>
              <w:right w:w="100" w:type="dxa"/>
            </w:tcMar>
            <w:vAlign w:val="bottom"/>
          </w:tcPr>
          <w:p w14:paraId="70E8734E">
            <w:pPr>
              <w:spacing w:after="200"/>
              <w:jc w:val="both"/>
              <w:rPr>
                <w:rFonts w:ascii="Times New Roman Regular" w:hAnsi="Times New Roman Regular" w:eastAsia="Cambria" w:cs="Times New Roman Regular"/>
                <w:sz w:val="24"/>
                <w:szCs w:val="24"/>
              </w:rPr>
            </w:pPr>
            <w:r>
              <w:rPr>
                <w:rFonts w:ascii="Times New Roman Regular" w:hAnsi="Times New Roman Regular" w:eastAsia="Cambria" w:cs="Times New Roman Regular"/>
                <w:sz w:val="24"/>
                <w:szCs w:val="24"/>
              </w:rPr>
              <w:t xml:space="preserve"> </w:t>
            </w:r>
          </w:p>
        </w:tc>
      </w:tr>
    </w:tbl>
    <w:p w14:paraId="2D40FF47">
      <w:pPr>
        <w:spacing w:after="200"/>
        <w:jc w:val="both"/>
        <w:rPr>
          <w:rFonts w:ascii="Times New Roman Regular" w:hAnsi="Times New Roman Regular" w:eastAsia="Cambria" w:cs="Times New Roman Regular"/>
          <w:sz w:val="24"/>
          <w:szCs w:val="24"/>
        </w:rPr>
      </w:pPr>
      <w:r>
        <w:rPr>
          <w:rFonts w:ascii="Times New Roman Regular" w:hAnsi="Times New Roman Regular" w:cs="Times New Roman Regular"/>
          <w:sz w:val="24"/>
          <w:szCs w:val="24"/>
        </w:rPr>
        <w:br w:type="page"/>
      </w:r>
    </w:p>
    <w:p w14:paraId="318E19D1">
      <w:pPr>
        <w:pStyle w:val="2"/>
        <w:spacing w:before="240" w:after="240"/>
        <w:jc w:val="both"/>
        <w:rPr>
          <w:rFonts w:ascii="Times New Roman Regular" w:hAnsi="Times New Roman Regular" w:eastAsia="Cambria" w:cs="Times New Roman Regular"/>
          <w:b/>
          <w:sz w:val="24"/>
          <w:szCs w:val="24"/>
        </w:rPr>
      </w:pPr>
      <w:bookmarkStart w:id="29" w:name="_Toc1680148075"/>
      <w:bookmarkStart w:id="30" w:name="_Toc2123602480"/>
      <w:bookmarkStart w:id="31" w:name="_Toc1470456043"/>
      <w:r>
        <w:rPr>
          <w:rFonts w:ascii="Times New Roman Regular" w:hAnsi="Times New Roman Regular" w:eastAsia="Cambria" w:cs="Times New Roman Regular"/>
          <w:b/>
          <w:sz w:val="24"/>
          <w:szCs w:val="24"/>
        </w:rPr>
        <w:t>Annex 1</w:t>
      </w:r>
      <w:bookmarkEnd w:id="29"/>
      <w:bookmarkEnd w:id="30"/>
      <w:bookmarkEnd w:id="31"/>
      <w:r>
        <w:rPr>
          <w:rFonts w:ascii="Times New Roman Regular" w:hAnsi="Times New Roman Regular" w:eastAsia="Cambria" w:cs="Times New Roman Regular"/>
          <w:b/>
          <w:sz w:val="24"/>
          <w:szCs w:val="24"/>
        </w:rPr>
        <w:t xml:space="preserve"> </w:t>
      </w:r>
    </w:p>
    <w:p w14:paraId="3381244B">
      <w:pPr>
        <w:pStyle w:val="3"/>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Pictures</w:t>
      </w:r>
    </w:p>
    <w:tbl>
      <w:tblPr>
        <w:tblStyle w:val="23"/>
        <w:tblW w:w="9360"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9360"/>
      </w:tblGrid>
      <w:tr w14:paraId="28D7EC50">
        <w:trPr>
          <w:trHeight w:val="346" w:hRule="atLeast"/>
        </w:trPr>
        <w:tc>
          <w:tcPr>
            <w:tcW w:w="9360" w:type="dxa"/>
            <w:shd w:val="clear" w:color="auto" w:fill="auto"/>
            <w:tcMar>
              <w:top w:w="100" w:type="dxa"/>
              <w:left w:w="100" w:type="dxa"/>
              <w:bottom w:w="100" w:type="dxa"/>
              <w:right w:w="100" w:type="dxa"/>
            </w:tcMar>
            <w:vAlign w:val="center"/>
          </w:tcPr>
          <w:p w14:paraId="7C5A2204">
            <w:pPr>
              <w:spacing w:after="200"/>
              <w:jc w:val="center"/>
              <w:rPr>
                <w:rFonts w:ascii="Times New Roman Regular" w:hAnsi="Times New Roman Regular" w:eastAsia="Cambria" w:cs="Times New Roman Regular"/>
                <w:b/>
                <w:sz w:val="24"/>
                <w:szCs w:val="24"/>
                <w:lang w:val="en-US"/>
              </w:rPr>
            </w:pPr>
            <w:r>
              <w:rPr>
                <w:rFonts w:ascii="Times New Roman Regular" w:hAnsi="Times New Roman Regular" w:eastAsia="Cambria" w:cs="Times New Roman Regular"/>
                <w:b/>
                <w:sz w:val="24"/>
                <w:szCs w:val="24"/>
              </w:rPr>
              <w:t xml:space="preserve">Inception Meeting with </w:t>
            </w:r>
            <w:r>
              <w:rPr>
                <w:rFonts w:ascii="Times New Roman Regular" w:hAnsi="Times New Roman Regular" w:eastAsia="Cambria" w:cs="Times New Roman Regular"/>
                <w:b/>
                <w:sz w:val="24"/>
                <w:szCs w:val="24"/>
                <w:lang w:val="en-US"/>
              </w:rPr>
              <w:t>Project Team and Stakeholders</w:t>
            </w:r>
          </w:p>
        </w:tc>
      </w:tr>
      <w:tr w14:paraId="2294C553">
        <w:trPr>
          <w:trHeight w:val="420" w:hRule="atLeast"/>
        </w:trPr>
        <w:tc>
          <w:tcPr>
            <w:tcW w:w="9360" w:type="dxa"/>
            <w:shd w:val="clear" w:color="auto" w:fill="auto"/>
            <w:tcMar>
              <w:top w:w="100" w:type="dxa"/>
              <w:left w:w="100" w:type="dxa"/>
              <w:bottom w:w="100" w:type="dxa"/>
              <w:right w:w="100" w:type="dxa"/>
            </w:tcMar>
            <w:vAlign w:val="center"/>
          </w:tcPr>
          <w:p w14:paraId="7E919273">
            <w:pPr>
              <w:tabs>
                <w:tab w:val="left" w:pos="420"/>
              </w:tabs>
              <w:jc w:val="center"/>
              <w:rPr>
                <w:rFonts w:ascii="Times New Roman Regular" w:hAnsi="Times New Roman Regular" w:eastAsia=".AppleSystemUIFont Plain" w:cs="Times New Roman Regular"/>
                <w:b/>
                <w:bCs/>
                <w:i/>
                <w:iCs/>
                <w:sz w:val="20"/>
                <w:szCs w:val="20"/>
              </w:rPr>
            </w:pPr>
            <w:r>
              <w:rPr>
                <w:rFonts w:ascii="Times New Roman Regular" w:hAnsi="Times New Roman Regular" w:eastAsia=".AppleSystemUIFont Plain" w:cs="Times New Roman Regular"/>
                <w:b/>
                <w:bCs/>
                <w:i/>
                <w:iCs/>
                <w:sz w:val="20"/>
                <w:szCs w:val="20"/>
              </w:rPr>
              <w:drawing>
                <wp:inline distT="0" distB="0" distL="114300" distR="114300">
                  <wp:extent cx="2869565" cy="2152015"/>
                  <wp:effectExtent l="0" t="0" r="635" b="6985"/>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pic:cNvPicPr>
                            <a:picLocks noChangeAspect="1"/>
                          </pic:cNvPicPr>
                        </pic:nvPicPr>
                        <pic:blipFill>
                          <a:blip r:embed="rId10"/>
                          <a:stretch>
                            <a:fillRect/>
                          </a:stretch>
                        </pic:blipFill>
                        <pic:spPr>
                          <a:xfrm>
                            <a:off x="0" y="0"/>
                            <a:ext cx="2869565" cy="2152015"/>
                          </a:xfrm>
                          <a:prstGeom prst="rect">
                            <a:avLst/>
                          </a:prstGeom>
                          <a:noFill/>
                          <a:ln>
                            <a:noFill/>
                          </a:ln>
                        </pic:spPr>
                      </pic:pic>
                    </a:graphicData>
                  </a:graphic>
                </wp:inline>
              </w:drawing>
            </w:r>
            <w:r>
              <w:rPr>
                <w:rFonts w:ascii="Times New Roman Regular" w:hAnsi="Times New Roman Regular" w:eastAsia=".AppleSystemUIFont Plain" w:cs="Times New Roman Regular"/>
                <w:b/>
                <w:bCs/>
                <w:i/>
                <w:iCs/>
                <w:sz w:val="20"/>
                <w:szCs w:val="20"/>
              </w:rPr>
              <w:drawing>
                <wp:inline distT="0" distB="0" distL="114300" distR="114300">
                  <wp:extent cx="2864485" cy="2148840"/>
                  <wp:effectExtent l="0" t="0" r="5715" b="1016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pic:cNvPicPr>
                            <a:picLocks noChangeAspect="1"/>
                          </pic:cNvPicPr>
                        </pic:nvPicPr>
                        <pic:blipFill>
                          <a:blip r:embed="rId11"/>
                          <a:stretch>
                            <a:fillRect/>
                          </a:stretch>
                        </pic:blipFill>
                        <pic:spPr>
                          <a:xfrm>
                            <a:off x="0" y="0"/>
                            <a:ext cx="2864485" cy="2148840"/>
                          </a:xfrm>
                          <a:prstGeom prst="rect">
                            <a:avLst/>
                          </a:prstGeom>
                          <a:noFill/>
                          <a:ln>
                            <a:noFill/>
                          </a:ln>
                        </pic:spPr>
                      </pic:pic>
                    </a:graphicData>
                  </a:graphic>
                </wp:inline>
              </w:drawing>
            </w:r>
          </w:p>
          <w:p w14:paraId="31AC3A5E">
            <w:pPr>
              <w:tabs>
                <w:tab w:val="left" w:pos="420"/>
              </w:tabs>
              <w:jc w:val="center"/>
              <w:rPr>
                <w:rFonts w:ascii="Times New Roman Regular" w:hAnsi="Times New Roman Regular" w:eastAsia=".AppleSystemUIFont Plain" w:cs="Times New Roman Regular"/>
                <w:sz w:val="20"/>
                <w:szCs w:val="20"/>
              </w:rPr>
            </w:pPr>
            <w:r>
              <w:rPr>
                <w:rFonts w:ascii="Times New Roman Regular" w:hAnsi="Times New Roman Regular" w:eastAsia=".AppleSystemUIFont Plain" w:cs="Times New Roman Regular"/>
                <w:b/>
                <w:bCs/>
                <w:i/>
                <w:iCs/>
                <w:sz w:val="20"/>
                <w:szCs w:val="20"/>
              </w:rPr>
              <w:t>Mrs. Jibola Awoju Olaremilekan - Program Officer, LSACA delivering her welcome remarks</w:t>
            </w:r>
          </w:p>
          <w:p w14:paraId="3747F3E7">
            <w:pPr>
              <w:tabs>
                <w:tab w:val="left" w:pos="420"/>
              </w:tabs>
              <w:jc w:val="center"/>
              <w:rPr>
                <w:rFonts w:ascii="Times New Roman Regular" w:hAnsi="Times New Roman Regular" w:eastAsia=".AppleSystemUIFont Plain" w:cs="Times New Roman Regular"/>
                <w:b/>
                <w:bCs/>
                <w:i/>
                <w:iCs/>
                <w:sz w:val="20"/>
                <w:szCs w:val="20"/>
              </w:rPr>
            </w:pPr>
            <w:r>
              <w:rPr>
                <w:rFonts w:ascii="Times New Roman Regular" w:hAnsi="Times New Roman Regular" w:eastAsia=".AppleSystemUIFont Plain" w:cs="Times New Roman Regular"/>
                <w:sz w:val="20"/>
                <w:szCs w:val="20"/>
              </w:rPr>
              <w:drawing>
                <wp:inline distT="0" distB="0" distL="114300" distR="114300">
                  <wp:extent cx="2858770" cy="2145665"/>
                  <wp:effectExtent l="0" t="0" r="11430" b="13335"/>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1"/>
                          <pic:cNvPicPr>
                            <a:picLocks noChangeAspect="1"/>
                          </pic:cNvPicPr>
                        </pic:nvPicPr>
                        <pic:blipFill>
                          <a:blip r:embed="rId12"/>
                          <a:stretch>
                            <a:fillRect/>
                          </a:stretch>
                        </pic:blipFill>
                        <pic:spPr>
                          <a:xfrm>
                            <a:off x="0" y="0"/>
                            <a:ext cx="2858770" cy="2145665"/>
                          </a:xfrm>
                          <a:prstGeom prst="rect">
                            <a:avLst/>
                          </a:prstGeom>
                          <a:noFill/>
                          <a:ln>
                            <a:noFill/>
                          </a:ln>
                        </pic:spPr>
                      </pic:pic>
                    </a:graphicData>
                  </a:graphic>
                </wp:inline>
              </w:drawing>
            </w:r>
            <w:r>
              <w:rPr>
                <w:rFonts w:ascii="Times New Roman Regular" w:hAnsi="Times New Roman Regular" w:eastAsia=".AppleSystemUIFont Plain" w:cs="Times New Roman Regular"/>
                <w:b/>
                <w:bCs/>
                <w:i/>
                <w:iCs/>
                <w:sz w:val="20"/>
                <w:szCs w:val="20"/>
              </w:rPr>
              <w:drawing>
                <wp:inline distT="0" distB="0" distL="114300" distR="114300">
                  <wp:extent cx="2869565" cy="2152015"/>
                  <wp:effectExtent l="0" t="0" r="635" b="6985"/>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pic:cNvPicPr>
                            <a:picLocks noChangeAspect="1"/>
                          </pic:cNvPicPr>
                        </pic:nvPicPr>
                        <pic:blipFill>
                          <a:blip r:embed="rId13"/>
                          <a:stretch>
                            <a:fillRect/>
                          </a:stretch>
                        </pic:blipFill>
                        <pic:spPr>
                          <a:xfrm>
                            <a:off x="0" y="0"/>
                            <a:ext cx="2869565" cy="2152015"/>
                          </a:xfrm>
                          <a:prstGeom prst="rect">
                            <a:avLst/>
                          </a:prstGeom>
                          <a:noFill/>
                          <a:ln>
                            <a:noFill/>
                          </a:ln>
                        </pic:spPr>
                      </pic:pic>
                    </a:graphicData>
                  </a:graphic>
                </wp:inline>
              </w:drawing>
            </w:r>
          </w:p>
          <w:p w14:paraId="5E64B0E5">
            <w:pPr>
              <w:jc w:val="center"/>
              <w:rPr>
                <w:rFonts w:ascii="Times New Roman Regular" w:hAnsi="Times New Roman Regular" w:eastAsia=".AppleSystemUIFont Plain" w:cs="Times New Roman Regular"/>
                <w:b/>
                <w:bCs/>
                <w:i/>
                <w:iCs/>
                <w:sz w:val="20"/>
                <w:szCs w:val="20"/>
              </w:rPr>
            </w:pPr>
            <w:r>
              <w:rPr>
                <w:rFonts w:ascii="Times New Roman Regular" w:hAnsi="Times New Roman Regular" w:eastAsia=".AppleSystemUIFont Plain" w:cs="Times New Roman Regular"/>
                <w:b/>
                <w:bCs/>
                <w:i/>
                <w:iCs/>
                <w:sz w:val="20"/>
                <w:szCs w:val="20"/>
              </w:rPr>
              <w:t>Peter Akakasiaka - Executive Director, AHRDI delivering his opening remarks</w:t>
            </w:r>
          </w:p>
          <w:p w14:paraId="57E32213">
            <w:pPr>
              <w:tabs>
                <w:tab w:val="left" w:pos="420"/>
              </w:tabs>
              <w:jc w:val="center"/>
              <w:rPr>
                <w:rFonts w:ascii="Times New Roman Regular" w:hAnsi="Times New Roman Regular" w:eastAsia=".AppleSystemUIFont Plain" w:cs="Times New Roman Regular"/>
                <w:b/>
                <w:bCs/>
                <w:i/>
                <w:iCs/>
                <w:sz w:val="20"/>
                <w:szCs w:val="20"/>
              </w:rPr>
            </w:pPr>
            <w:r>
              <w:rPr>
                <w:rFonts w:ascii="Times New Roman Regular" w:hAnsi="Times New Roman Regular" w:eastAsia=".AppleSystemUIFont Plain" w:cs="Times New Roman Regular"/>
                <w:b/>
                <w:bCs/>
                <w:i/>
                <w:iCs/>
                <w:sz w:val="20"/>
                <w:szCs w:val="20"/>
              </w:rPr>
              <w:drawing>
                <wp:inline distT="0" distB="0" distL="114300" distR="114300">
                  <wp:extent cx="2856230" cy="2142490"/>
                  <wp:effectExtent l="0" t="0" r="13970" b="1651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pic:cNvPicPr>
                        </pic:nvPicPr>
                        <pic:blipFill>
                          <a:blip r:embed="rId14"/>
                          <a:stretch>
                            <a:fillRect/>
                          </a:stretch>
                        </pic:blipFill>
                        <pic:spPr>
                          <a:xfrm>
                            <a:off x="0" y="0"/>
                            <a:ext cx="2856230" cy="2142490"/>
                          </a:xfrm>
                          <a:prstGeom prst="rect">
                            <a:avLst/>
                          </a:prstGeom>
                          <a:noFill/>
                          <a:ln>
                            <a:noFill/>
                          </a:ln>
                        </pic:spPr>
                      </pic:pic>
                    </a:graphicData>
                  </a:graphic>
                </wp:inline>
              </w:drawing>
            </w:r>
            <w:r>
              <w:rPr>
                <w:rFonts w:ascii="Times New Roman Regular" w:hAnsi="Times New Roman Regular" w:eastAsia=".AppleSystemUIFont Plain" w:cs="Times New Roman Regular"/>
                <w:b/>
                <w:bCs/>
                <w:i/>
                <w:iCs/>
                <w:sz w:val="20"/>
                <w:szCs w:val="20"/>
              </w:rPr>
              <w:drawing>
                <wp:inline distT="0" distB="0" distL="114300" distR="114300">
                  <wp:extent cx="2863850" cy="2148205"/>
                  <wp:effectExtent l="0" t="0" r="6350" b="10795"/>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pic:cNvPicPr>
                            <a:picLocks noChangeAspect="1"/>
                          </pic:cNvPicPr>
                        </pic:nvPicPr>
                        <pic:blipFill>
                          <a:blip r:embed="rId15"/>
                          <a:stretch>
                            <a:fillRect/>
                          </a:stretch>
                        </pic:blipFill>
                        <pic:spPr>
                          <a:xfrm>
                            <a:off x="0" y="0"/>
                            <a:ext cx="2863850" cy="2148205"/>
                          </a:xfrm>
                          <a:prstGeom prst="rect">
                            <a:avLst/>
                          </a:prstGeom>
                          <a:noFill/>
                          <a:ln>
                            <a:noFill/>
                          </a:ln>
                        </pic:spPr>
                      </pic:pic>
                    </a:graphicData>
                  </a:graphic>
                </wp:inline>
              </w:drawing>
            </w:r>
          </w:p>
          <w:p w14:paraId="3F9F076C">
            <w:pPr>
              <w:tabs>
                <w:tab w:val="left" w:pos="420"/>
              </w:tabs>
              <w:jc w:val="center"/>
              <w:rPr>
                <w:rFonts w:ascii="Times New Roman Regular" w:hAnsi="Times New Roman Regular" w:eastAsia=".AppleSystemUIFont Plain" w:cs="Times New Roman Regular"/>
                <w:b/>
                <w:bCs/>
                <w:i/>
                <w:iCs/>
                <w:sz w:val="20"/>
                <w:szCs w:val="20"/>
              </w:rPr>
            </w:pPr>
            <w:r>
              <w:rPr>
                <w:rFonts w:ascii="Times New Roman Regular" w:hAnsi="Times New Roman Regular" w:eastAsia=".AppleSystemUIFont Plain" w:cs="Times New Roman Regular"/>
                <w:b/>
                <w:bCs/>
                <w:i/>
                <w:iCs/>
                <w:color w:val="000000"/>
                <w:sz w:val="20"/>
                <w:szCs w:val="20"/>
              </w:rPr>
              <w:t>Michael Aberejesu - VIBES Project Technical Assistant facilitating the overview of the VIBES Project</w:t>
            </w:r>
          </w:p>
          <w:p w14:paraId="52EC8FE0">
            <w:pPr>
              <w:tabs>
                <w:tab w:val="left" w:pos="420"/>
              </w:tabs>
              <w:jc w:val="center"/>
              <w:rPr>
                <w:rFonts w:ascii="Times New Roman Regular" w:hAnsi="Times New Roman Regular" w:eastAsia=".AppleSystemUIFont Plain" w:cs="Times New Roman Regular"/>
                <w:b/>
                <w:bCs/>
                <w:i/>
                <w:iCs/>
                <w:color w:val="000000"/>
                <w:sz w:val="20"/>
                <w:szCs w:val="20"/>
              </w:rPr>
            </w:pPr>
            <w:r>
              <w:rPr>
                <w:rFonts w:ascii="Times New Roman Regular" w:hAnsi="Times New Roman Regular" w:eastAsia=".AppleSystemUIFont Plain" w:cs="Times New Roman Regular"/>
                <w:sz w:val="20"/>
                <w:szCs w:val="20"/>
              </w:rPr>
              <w:drawing>
                <wp:inline distT="0" distB="0" distL="114300" distR="114300">
                  <wp:extent cx="2877820" cy="2159635"/>
                  <wp:effectExtent l="0" t="0" r="17780" b="24765"/>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5"/>
                          <pic:cNvPicPr>
                            <a:picLocks noChangeAspect="1"/>
                          </pic:cNvPicPr>
                        </pic:nvPicPr>
                        <pic:blipFill>
                          <a:blip r:embed="rId16"/>
                          <a:stretch>
                            <a:fillRect/>
                          </a:stretch>
                        </pic:blipFill>
                        <pic:spPr>
                          <a:xfrm>
                            <a:off x="0" y="0"/>
                            <a:ext cx="2877820" cy="2159635"/>
                          </a:xfrm>
                          <a:prstGeom prst="rect">
                            <a:avLst/>
                          </a:prstGeom>
                          <a:noFill/>
                          <a:ln>
                            <a:noFill/>
                          </a:ln>
                        </pic:spPr>
                      </pic:pic>
                    </a:graphicData>
                  </a:graphic>
                </wp:inline>
              </w:drawing>
            </w:r>
            <w:r>
              <w:rPr>
                <w:rFonts w:ascii="Times New Roman Regular" w:hAnsi="Times New Roman Regular" w:eastAsia=".AppleSystemUIFont Plain" w:cs="Times New Roman Regular"/>
                <w:b/>
                <w:bCs/>
                <w:i/>
                <w:iCs/>
                <w:sz w:val="20"/>
                <w:szCs w:val="20"/>
              </w:rPr>
              <w:drawing>
                <wp:inline distT="0" distB="0" distL="114300" distR="114300">
                  <wp:extent cx="2884170" cy="2163445"/>
                  <wp:effectExtent l="0" t="0" r="11430" b="2095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pic:cNvPicPr>
                        </pic:nvPicPr>
                        <pic:blipFill>
                          <a:blip r:embed="rId17"/>
                          <a:stretch>
                            <a:fillRect/>
                          </a:stretch>
                        </pic:blipFill>
                        <pic:spPr>
                          <a:xfrm>
                            <a:off x="0" y="0"/>
                            <a:ext cx="2884170" cy="2163445"/>
                          </a:xfrm>
                          <a:prstGeom prst="rect">
                            <a:avLst/>
                          </a:prstGeom>
                          <a:noFill/>
                          <a:ln>
                            <a:noFill/>
                          </a:ln>
                        </pic:spPr>
                      </pic:pic>
                    </a:graphicData>
                  </a:graphic>
                </wp:inline>
              </w:drawing>
            </w:r>
          </w:p>
          <w:p w14:paraId="585875D1">
            <w:pPr>
              <w:tabs>
                <w:tab w:val="left" w:pos="420"/>
              </w:tabs>
              <w:jc w:val="center"/>
              <w:rPr>
                <w:rFonts w:ascii="Times New Roman Regular" w:hAnsi="Times New Roman Regular" w:eastAsia=".AppleSystemUIFont Plain" w:cs="Times New Roman Regular"/>
                <w:sz w:val="20"/>
                <w:szCs w:val="20"/>
              </w:rPr>
            </w:pPr>
            <w:r>
              <w:rPr>
                <w:rFonts w:ascii="Times New Roman Regular" w:hAnsi="Times New Roman Regular" w:eastAsia=".AppleSystemUIFont Plain" w:cs="Times New Roman Regular"/>
                <w:b/>
                <w:bCs/>
                <w:i/>
                <w:iCs/>
                <w:color w:val="000000"/>
                <w:sz w:val="20"/>
                <w:szCs w:val="20"/>
              </w:rPr>
              <w:t>VIBES Social Media Strategist - Tosin Ikuyinminu facilitating VIBES Social Media Strategy to stakeholders and participants</w:t>
            </w:r>
          </w:p>
          <w:p w14:paraId="54ACACEA">
            <w:pPr>
              <w:tabs>
                <w:tab w:val="left" w:pos="420"/>
              </w:tabs>
              <w:jc w:val="center"/>
              <w:rPr>
                <w:rFonts w:ascii="Times New Roman Regular" w:hAnsi="Times New Roman Regular" w:eastAsia=".AppleSystemUIFont Plain" w:cs="Times New Roman Regular"/>
                <w:b/>
                <w:bCs/>
                <w:i/>
                <w:iCs/>
                <w:sz w:val="20"/>
                <w:szCs w:val="20"/>
              </w:rPr>
            </w:pPr>
            <w:r>
              <w:rPr>
                <w:rFonts w:ascii="Times New Roman Regular" w:hAnsi="Times New Roman Regular" w:eastAsia=".AppleSystemUIFont Plain" w:cs="Times New Roman Regular"/>
                <w:sz w:val="20"/>
                <w:szCs w:val="20"/>
              </w:rPr>
              <w:drawing>
                <wp:inline distT="0" distB="0" distL="114300" distR="114300">
                  <wp:extent cx="2846705" cy="2135505"/>
                  <wp:effectExtent l="0" t="0" r="23495" b="2349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pic:cNvPicPr>
                        </pic:nvPicPr>
                        <pic:blipFill>
                          <a:blip r:embed="rId18"/>
                          <a:stretch>
                            <a:fillRect/>
                          </a:stretch>
                        </pic:blipFill>
                        <pic:spPr>
                          <a:xfrm>
                            <a:off x="0" y="0"/>
                            <a:ext cx="2846705" cy="2135505"/>
                          </a:xfrm>
                          <a:prstGeom prst="rect">
                            <a:avLst/>
                          </a:prstGeom>
                          <a:noFill/>
                          <a:ln>
                            <a:noFill/>
                          </a:ln>
                        </pic:spPr>
                      </pic:pic>
                    </a:graphicData>
                  </a:graphic>
                </wp:inline>
              </w:drawing>
            </w:r>
            <w:r>
              <w:rPr>
                <w:rFonts w:ascii="Times New Roman Regular" w:hAnsi="Times New Roman Regular" w:eastAsia=".AppleSystemUIFont Plain" w:cs="Times New Roman Regular"/>
                <w:b/>
                <w:bCs/>
                <w:i/>
                <w:iCs/>
                <w:sz w:val="20"/>
                <w:szCs w:val="20"/>
              </w:rPr>
              <w:drawing>
                <wp:inline distT="0" distB="0" distL="114300" distR="114300">
                  <wp:extent cx="2863215" cy="2147570"/>
                  <wp:effectExtent l="0" t="0" r="6985" b="1143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pic:cNvPicPr>
                        </pic:nvPicPr>
                        <pic:blipFill>
                          <a:blip r:embed="rId19"/>
                          <a:stretch>
                            <a:fillRect/>
                          </a:stretch>
                        </pic:blipFill>
                        <pic:spPr>
                          <a:xfrm>
                            <a:off x="0" y="0"/>
                            <a:ext cx="2863215" cy="2147570"/>
                          </a:xfrm>
                          <a:prstGeom prst="rect">
                            <a:avLst/>
                          </a:prstGeom>
                          <a:noFill/>
                          <a:ln>
                            <a:noFill/>
                          </a:ln>
                        </pic:spPr>
                      </pic:pic>
                    </a:graphicData>
                  </a:graphic>
                </wp:inline>
              </w:drawing>
            </w:r>
          </w:p>
          <w:p w14:paraId="7F726C9D">
            <w:pPr>
              <w:tabs>
                <w:tab w:val="left" w:pos="420"/>
              </w:tabs>
              <w:jc w:val="center"/>
              <w:rPr>
                <w:rFonts w:ascii="Times New Roman Regular" w:hAnsi="Times New Roman Regular" w:eastAsia=".AppleSystemUIFont Plain" w:cs="Times New Roman Regular"/>
                <w:sz w:val="20"/>
                <w:szCs w:val="20"/>
              </w:rPr>
            </w:pPr>
            <w:r>
              <w:rPr>
                <w:rFonts w:ascii="Times New Roman Regular" w:hAnsi="Times New Roman Regular" w:eastAsia=".AppleSystemUIFont Plain" w:cs="Times New Roman Regular"/>
                <w:b/>
                <w:bCs/>
                <w:i/>
                <w:iCs/>
                <w:sz w:val="20"/>
                <w:szCs w:val="20"/>
              </w:rPr>
              <w:t>Hand on session with stakeholders and participants</w:t>
            </w:r>
          </w:p>
          <w:p w14:paraId="63BDBA8B">
            <w:pPr>
              <w:tabs>
                <w:tab w:val="left" w:pos="420"/>
              </w:tabs>
              <w:jc w:val="center"/>
              <w:rPr>
                <w:rFonts w:ascii="Times New Roman Regular" w:hAnsi="Times New Roman Regular" w:eastAsia=".AppleSystemUIFont Plain" w:cs="Times New Roman Regular"/>
                <w:b/>
                <w:bCs/>
                <w:i/>
                <w:iCs/>
                <w:sz w:val="20"/>
                <w:szCs w:val="20"/>
              </w:rPr>
            </w:pPr>
            <w:r>
              <w:rPr>
                <w:rFonts w:ascii="Times New Roman Regular" w:hAnsi="Times New Roman Regular" w:eastAsia=".AppleSystemUIFont Plain" w:cs="Times New Roman Regular"/>
                <w:sz w:val="20"/>
                <w:szCs w:val="20"/>
              </w:rPr>
              <w:drawing>
                <wp:inline distT="0" distB="0" distL="114300" distR="114300">
                  <wp:extent cx="5212080" cy="3910965"/>
                  <wp:effectExtent l="0" t="0" r="20320" b="635"/>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pic:cNvPicPr>
                            <a:picLocks noChangeAspect="1"/>
                          </pic:cNvPicPr>
                        </pic:nvPicPr>
                        <pic:blipFill>
                          <a:blip r:embed="rId20"/>
                          <a:stretch>
                            <a:fillRect/>
                          </a:stretch>
                        </pic:blipFill>
                        <pic:spPr>
                          <a:xfrm>
                            <a:off x="0" y="0"/>
                            <a:ext cx="5212080" cy="3910965"/>
                          </a:xfrm>
                          <a:prstGeom prst="rect">
                            <a:avLst/>
                          </a:prstGeom>
                          <a:noFill/>
                          <a:ln>
                            <a:noFill/>
                          </a:ln>
                        </pic:spPr>
                      </pic:pic>
                    </a:graphicData>
                  </a:graphic>
                </wp:inline>
              </w:drawing>
            </w:r>
          </w:p>
          <w:p w14:paraId="00AA5BEA">
            <w:pPr>
              <w:tabs>
                <w:tab w:val="left" w:pos="420"/>
              </w:tabs>
              <w:jc w:val="center"/>
              <w:rPr>
                <w:rFonts w:ascii="Times New Roman Regular" w:hAnsi="Times New Roman Regular" w:eastAsia=".AppleSystemUIFont Plain" w:cs="Times New Roman Regular"/>
                <w:sz w:val="20"/>
                <w:szCs w:val="20"/>
                <w:highlight w:val="black"/>
              </w:rPr>
            </w:pPr>
            <w:r>
              <w:rPr>
                <w:rFonts w:ascii="Times New Roman Regular" w:hAnsi="Times New Roman Regular" w:eastAsia=".AppleSystemUIFont Plain" w:cs="Times New Roman Regular"/>
                <w:b/>
                <w:bCs/>
                <w:i/>
                <w:iCs/>
                <w:sz w:val="20"/>
                <w:szCs w:val="20"/>
              </w:rPr>
              <w:t>Cross section of stakeholders and participants at the AHRDI VIBES Project Inception meeting in a group photograph</w:t>
            </w:r>
          </w:p>
        </w:tc>
      </w:tr>
      <w:tr w14:paraId="28590367">
        <w:trPr>
          <w:trHeight w:val="346" w:hRule="atLeast"/>
        </w:trPr>
        <w:tc>
          <w:tcPr>
            <w:tcW w:w="9360" w:type="dxa"/>
            <w:shd w:val="clear" w:color="auto" w:fill="auto"/>
            <w:tcMar>
              <w:top w:w="100" w:type="dxa"/>
              <w:left w:w="100" w:type="dxa"/>
              <w:bottom w:w="100" w:type="dxa"/>
              <w:right w:w="100" w:type="dxa"/>
            </w:tcMar>
            <w:vAlign w:val="center"/>
          </w:tcPr>
          <w:p w14:paraId="4062C62A">
            <w:pPr>
              <w:spacing w:after="200"/>
              <w:jc w:val="center"/>
              <w:rPr>
                <w:rFonts w:ascii="Times New Roman Regular" w:hAnsi="Times New Roman Regular" w:eastAsia="Cambria" w:cs="Times New Roman Regular"/>
                <w:b/>
                <w:lang w:val="en-US"/>
              </w:rPr>
            </w:pPr>
            <w:r>
              <w:rPr>
                <w:rFonts w:ascii="Times New Roman Regular" w:hAnsi="Times New Roman Regular" w:eastAsia="Cambria" w:cs="Times New Roman Regular"/>
                <w:b/>
                <w:lang w:val="en-US"/>
              </w:rPr>
              <w:t xml:space="preserve">Collaboration </w:t>
            </w:r>
            <w:r>
              <w:rPr>
                <w:rFonts w:ascii="Times New Roman Regular" w:hAnsi="Times New Roman Regular" w:eastAsia="Cambria" w:cs="Times New Roman Regular"/>
                <w:b/>
              </w:rPr>
              <w:t xml:space="preserve">Meeting with </w:t>
            </w:r>
            <w:r>
              <w:rPr>
                <w:rFonts w:ascii="Times New Roman Regular" w:hAnsi="Times New Roman Regular" w:eastAsia="Cambria" w:cs="Times New Roman Regular"/>
                <w:b/>
                <w:lang w:val="en-US"/>
              </w:rPr>
              <w:t>Partners</w:t>
            </w:r>
          </w:p>
        </w:tc>
      </w:tr>
      <w:tr w14:paraId="3977A9EF">
        <w:trPr>
          <w:trHeight w:val="420" w:hRule="atLeast"/>
        </w:trPr>
        <w:tc>
          <w:tcPr>
            <w:tcW w:w="9360" w:type="dxa"/>
            <w:shd w:val="clear" w:color="auto" w:fill="auto"/>
            <w:tcMar>
              <w:top w:w="100" w:type="dxa"/>
              <w:left w:w="100" w:type="dxa"/>
              <w:bottom w:w="100" w:type="dxa"/>
              <w:right w:w="100" w:type="dxa"/>
            </w:tcMar>
            <w:vAlign w:val="center"/>
          </w:tcPr>
          <w:p w14:paraId="79E442E2">
            <w:pPr>
              <w:jc w:val="both"/>
              <w:rPr>
                <w:rFonts w:ascii="Times New Roman Regular" w:hAnsi="Times New Roman Regular" w:eastAsia=".AppleSystemUIFont Plain" w:cs="Times New Roman Regular"/>
                <w:b/>
                <w:bCs/>
                <w:i/>
                <w:iCs/>
                <w:sz w:val="20"/>
                <w:szCs w:val="20"/>
              </w:rPr>
            </w:pPr>
            <w:r>
              <w:rPr>
                <w:rFonts w:ascii="Times New Roman Regular" w:hAnsi="Times New Roman Regular" w:cs="Times New Roman Regular"/>
              </w:rPr>
              <w:drawing>
                <wp:inline distT="0" distB="0" distL="114300" distR="114300">
                  <wp:extent cx="2875915" cy="1326515"/>
                  <wp:effectExtent l="0" t="0" r="19685" b="1968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pic:cNvPicPr>
                        </pic:nvPicPr>
                        <pic:blipFill>
                          <a:blip r:embed="rId21"/>
                          <a:stretch>
                            <a:fillRect/>
                          </a:stretch>
                        </pic:blipFill>
                        <pic:spPr>
                          <a:xfrm>
                            <a:off x="0" y="0"/>
                            <a:ext cx="2875915" cy="1326515"/>
                          </a:xfrm>
                          <a:prstGeom prst="rect">
                            <a:avLst/>
                          </a:prstGeom>
                          <a:noFill/>
                          <a:ln>
                            <a:noFill/>
                          </a:ln>
                        </pic:spPr>
                      </pic:pic>
                    </a:graphicData>
                  </a:graphic>
                </wp:inline>
              </w:drawing>
            </w:r>
            <w:r>
              <w:rPr>
                <w:rFonts w:ascii="Times New Roman Regular" w:hAnsi="Times New Roman Regular" w:eastAsia=".AppleSystemUIFont Plain" w:cs="Times New Roman Regular"/>
                <w:sz w:val="20"/>
                <w:szCs w:val="20"/>
              </w:rPr>
              <w:drawing>
                <wp:inline distT="0" distB="0" distL="114300" distR="114300">
                  <wp:extent cx="2891790" cy="1333500"/>
                  <wp:effectExtent l="0" t="0" r="3810" b="1270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
                          <pic:cNvPicPr>
                            <a:picLocks noChangeAspect="1"/>
                          </pic:cNvPicPr>
                        </pic:nvPicPr>
                        <pic:blipFill>
                          <a:blip r:embed="rId22"/>
                          <a:stretch>
                            <a:fillRect/>
                          </a:stretch>
                        </pic:blipFill>
                        <pic:spPr>
                          <a:xfrm>
                            <a:off x="0" y="0"/>
                            <a:ext cx="2891790" cy="1333500"/>
                          </a:xfrm>
                          <a:prstGeom prst="rect">
                            <a:avLst/>
                          </a:prstGeom>
                          <a:noFill/>
                          <a:ln>
                            <a:noFill/>
                          </a:ln>
                        </pic:spPr>
                      </pic:pic>
                    </a:graphicData>
                  </a:graphic>
                </wp:inline>
              </w:drawing>
            </w:r>
          </w:p>
          <w:p w14:paraId="44E6C858">
            <w:pPr>
              <w:jc w:val="center"/>
              <w:rPr>
                <w:rFonts w:ascii="Times New Roman Regular" w:hAnsi="Times New Roman Regular" w:eastAsia=".AppleSystemUIFont Plain" w:cs="Times New Roman Regular"/>
                <w:sz w:val="20"/>
                <w:szCs w:val="20"/>
                <w:lang w:val="en-US"/>
              </w:rPr>
            </w:pPr>
            <w:r>
              <w:rPr>
                <w:rFonts w:ascii="Times New Roman Regular" w:hAnsi="Times New Roman Regular" w:eastAsia=".AppleSystemUIFont Plain" w:cs="Times New Roman Regular"/>
                <w:b/>
                <w:bCs/>
                <w:i/>
                <w:iCs/>
                <w:sz w:val="20"/>
                <w:szCs w:val="20"/>
                <w:lang w:val="en-US"/>
              </w:rPr>
              <w:t>Picture exerts from the VIBES Project team virtual meeting with TIERS</w:t>
            </w:r>
          </w:p>
          <w:p w14:paraId="64A0B58D">
            <w:pPr>
              <w:jc w:val="both"/>
              <w:rPr>
                <w:rFonts w:ascii="Times New Roman Regular" w:hAnsi="Times New Roman Regular" w:cs="Times New Roman Regular"/>
                <w:b/>
                <w:bCs/>
                <w:i/>
                <w:iCs/>
                <w:sz w:val="20"/>
                <w:szCs w:val="20"/>
              </w:rPr>
            </w:pPr>
            <w:r>
              <w:rPr>
                <w:rFonts w:ascii="Times New Roman Regular" w:hAnsi="Times New Roman Regular" w:cs="Times New Roman Regular"/>
              </w:rPr>
              <w:drawing>
                <wp:inline distT="0" distB="0" distL="114300" distR="114300">
                  <wp:extent cx="1910715" cy="2548890"/>
                  <wp:effectExtent l="0" t="0" r="19685" b="1651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a:stretch>
                            <a:fillRect/>
                          </a:stretch>
                        </pic:blipFill>
                        <pic:spPr>
                          <a:xfrm>
                            <a:off x="0" y="0"/>
                            <a:ext cx="1910715" cy="2548890"/>
                          </a:xfrm>
                          <a:prstGeom prst="rect">
                            <a:avLst/>
                          </a:prstGeom>
                          <a:noFill/>
                          <a:ln>
                            <a:noFill/>
                          </a:ln>
                        </pic:spPr>
                      </pic:pic>
                    </a:graphicData>
                  </a:graphic>
                </wp:inline>
              </w:drawing>
            </w:r>
            <w:r>
              <w:rPr>
                <w:rFonts w:ascii="Times New Roman Regular" w:hAnsi="Times New Roman Regular" w:cs="Times New Roman Regular"/>
              </w:rPr>
              <w:drawing>
                <wp:inline distT="0" distB="0" distL="114300" distR="114300">
                  <wp:extent cx="1914525" cy="2553970"/>
                  <wp:effectExtent l="0" t="0" r="15875" b="1143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24"/>
                          <a:stretch>
                            <a:fillRect/>
                          </a:stretch>
                        </pic:blipFill>
                        <pic:spPr>
                          <a:xfrm>
                            <a:off x="0" y="0"/>
                            <a:ext cx="1914525" cy="2553970"/>
                          </a:xfrm>
                          <a:prstGeom prst="rect">
                            <a:avLst/>
                          </a:prstGeom>
                          <a:noFill/>
                          <a:ln>
                            <a:noFill/>
                          </a:ln>
                        </pic:spPr>
                      </pic:pic>
                    </a:graphicData>
                  </a:graphic>
                </wp:inline>
              </w:drawing>
            </w:r>
            <w:r>
              <w:rPr>
                <w:rFonts w:ascii="Times New Roman Regular" w:hAnsi="Times New Roman Regular" w:cs="Times New Roman Regular"/>
              </w:rPr>
              <w:drawing>
                <wp:inline distT="0" distB="0" distL="114300" distR="114300">
                  <wp:extent cx="1907540" cy="2544445"/>
                  <wp:effectExtent l="0" t="0" r="22860" b="20955"/>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
                          <pic:cNvPicPr>
                            <a:picLocks noChangeAspect="1"/>
                          </pic:cNvPicPr>
                        </pic:nvPicPr>
                        <pic:blipFill>
                          <a:blip r:embed="rId25"/>
                          <a:stretch>
                            <a:fillRect/>
                          </a:stretch>
                        </pic:blipFill>
                        <pic:spPr>
                          <a:xfrm>
                            <a:off x="0" y="0"/>
                            <a:ext cx="1907540" cy="2544445"/>
                          </a:xfrm>
                          <a:prstGeom prst="rect">
                            <a:avLst/>
                          </a:prstGeom>
                          <a:noFill/>
                          <a:ln>
                            <a:noFill/>
                          </a:ln>
                        </pic:spPr>
                      </pic:pic>
                    </a:graphicData>
                  </a:graphic>
                </wp:inline>
              </w:drawing>
            </w:r>
          </w:p>
          <w:p w14:paraId="0461DD69">
            <w:pPr>
              <w:jc w:val="center"/>
              <w:rPr>
                <w:rFonts w:ascii="Times New Roman Regular" w:hAnsi="Times New Roman Regular" w:eastAsia="Cambria" w:cs="Times New Roman Regular"/>
                <w:highlight w:val="black"/>
              </w:rPr>
            </w:pPr>
            <w:r>
              <w:rPr>
                <w:rFonts w:ascii="Times New Roman Regular" w:hAnsi="Times New Roman Regular" w:cs="Times New Roman Regular"/>
                <w:b/>
                <w:bCs/>
                <w:i/>
                <w:iCs/>
                <w:sz w:val="20"/>
                <w:szCs w:val="20"/>
                <w:lang w:val="en-US"/>
              </w:rPr>
              <w:t>Cross section of AHRDI VIBES project team and CPHI Team during the collaboration meeting</w:t>
            </w:r>
          </w:p>
        </w:tc>
      </w:tr>
      <w:tr w14:paraId="43D9D225">
        <w:trPr>
          <w:trHeight w:val="346" w:hRule="atLeast"/>
        </w:trPr>
        <w:tc>
          <w:tcPr>
            <w:tcW w:w="9360" w:type="dxa"/>
            <w:shd w:val="clear" w:color="auto" w:fill="auto"/>
            <w:tcMar>
              <w:top w:w="100" w:type="dxa"/>
              <w:left w:w="100" w:type="dxa"/>
              <w:bottom w:w="100" w:type="dxa"/>
              <w:right w:w="100" w:type="dxa"/>
            </w:tcMar>
            <w:vAlign w:val="center"/>
          </w:tcPr>
          <w:p w14:paraId="3EBF16C8">
            <w:pPr>
              <w:spacing w:after="200"/>
              <w:jc w:val="center"/>
              <w:rPr>
                <w:rFonts w:ascii="Times New Roman Regular" w:hAnsi="Times New Roman Regular" w:eastAsia="Cambria" w:cs="Times New Roman Regular"/>
                <w:b/>
                <w:lang w:val="en-US"/>
              </w:rPr>
            </w:pPr>
            <w:r>
              <w:rPr>
                <w:rFonts w:ascii="Times New Roman Bold" w:hAnsi="Times New Roman Bold" w:eastAsia="Cambria" w:cs="Times New Roman Bold"/>
                <w:b/>
                <w:sz w:val="24"/>
                <w:szCs w:val="24"/>
                <w:lang w:val="en-US"/>
              </w:rPr>
              <w:t>Promotional Flyers for engagement of Website Developer</w:t>
            </w:r>
          </w:p>
        </w:tc>
      </w:tr>
      <w:tr w14:paraId="6E951D2E">
        <w:trPr>
          <w:trHeight w:val="420" w:hRule="atLeast"/>
        </w:trPr>
        <w:tc>
          <w:tcPr>
            <w:tcW w:w="9360" w:type="dxa"/>
            <w:shd w:val="clear" w:color="auto" w:fill="auto"/>
            <w:tcMar>
              <w:top w:w="100" w:type="dxa"/>
              <w:left w:w="100" w:type="dxa"/>
              <w:bottom w:w="100" w:type="dxa"/>
              <w:right w:w="100" w:type="dxa"/>
            </w:tcMar>
            <w:vAlign w:val="center"/>
          </w:tcPr>
          <w:p w14:paraId="165FA6F7">
            <w:pPr>
              <w:tabs>
                <w:tab w:val="left" w:pos="420"/>
              </w:tabs>
              <w:jc w:val="center"/>
              <w:rPr>
                <w:rFonts w:ascii="Times New Roman Regular" w:hAnsi="Times New Roman Regular" w:eastAsia="Cambria" w:cs="Times New Roman Regular"/>
                <w:highlight w:val="black"/>
              </w:rPr>
            </w:pPr>
            <w:r>
              <w:drawing>
                <wp:inline distT="0" distB="0" distL="114300" distR="114300">
                  <wp:extent cx="2704465" cy="2704465"/>
                  <wp:effectExtent l="0" t="0" r="13335" b="13335"/>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pic:cNvPicPr>
                            <a:picLocks noChangeAspect="1"/>
                          </pic:cNvPicPr>
                        </pic:nvPicPr>
                        <pic:blipFill>
                          <a:blip r:embed="rId26"/>
                          <a:stretch>
                            <a:fillRect/>
                          </a:stretch>
                        </pic:blipFill>
                        <pic:spPr>
                          <a:xfrm>
                            <a:off x="0" y="0"/>
                            <a:ext cx="2704465" cy="2704465"/>
                          </a:xfrm>
                          <a:prstGeom prst="rect">
                            <a:avLst/>
                          </a:prstGeom>
                          <a:noFill/>
                          <a:ln>
                            <a:noFill/>
                          </a:ln>
                        </pic:spPr>
                      </pic:pic>
                    </a:graphicData>
                  </a:graphic>
                </wp:inline>
              </w:drawing>
            </w:r>
            <w:r>
              <w:drawing>
                <wp:inline distT="0" distB="0" distL="114300" distR="114300">
                  <wp:extent cx="2195195" cy="2710815"/>
                  <wp:effectExtent l="0" t="0" r="14605" b="6985"/>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pic:cNvPicPr>
                            <a:picLocks noChangeAspect="1"/>
                          </pic:cNvPicPr>
                        </pic:nvPicPr>
                        <pic:blipFill>
                          <a:blip r:embed="rId27"/>
                          <a:stretch>
                            <a:fillRect/>
                          </a:stretch>
                        </pic:blipFill>
                        <pic:spPr>
                          <a:xfrm>
                            <a:off x="0" y="0"/>
                            <a:ext cx="2195195" cy="2710815"/>
                          </a:xfrm>
                          <a:prstGeom prst="rect">
                            <a:avLst/>
                          </a:prstGeom>
                          <a:noFill/>
                          <a:ln>
                            <a:noFill/>
                          </a:ln>
                        </pic:spPr>
                      </pic:pic>
                    </a:graphicData>
                  </a:graphic>
                </wp:inline>
              </w:drawing>
            </w:r>
          </w:p>
        </w:tc>
      </w:tr>
      <w:tr w14:paraId="713D217F">
        <w:trPr>
          <w:trHeight w:val="420" w:hRule="atLeast"/>
        </w:trPr>
        <w:tc>
          <w:tcPr>
            <w:tcW w:w="9360" w:type="dxa"/>
            <w:shd w:val="clear" w:color="auto" w:fill="auto"/>
            <w:tcMar>
              <w:top w:w="100" w:type="dxa"/>
              <w:left w:w="100" w:type="dxa"/>
              <w:bottom w:w="100" w:type="dxa"/>
              <w:right w:w="100" w:type="dxa"/>
            </w:tcMar>
            <w:vAlign w:val="center"/>
          </w:tcPr>
          <w:p w14:paraId="698D6A8A">
            <w:pPr>
              <w:tabs>
                <w:tab w:val="left" w:pos="420"/>
              </w:tabs>
              <w:jc w:val="center"/>
              <w:rPr>
                <w:rFonts w:ascii="Times New Roman Bold" w:hAnsi="Times New Roman Bold" w:eastAsia="Cambria" w:cs="Times New Roman Bold"/>
                <w:b/>
                <w:bCs/>
                <w:sz w:val="24"/>
                <w:szCs w:val="24"/>
                <w:highlight w:val="black"/>
                <w:lang w:val="en-US"/>
              </w:rPr>
            </w:pPr>
            <w:r>
              <w:rPr>
                <w:rFonts w:ascii="Times New Roman Bold" w:hAnsi="Times New Roman Bold" w:eastAsia="Cambria" w:cs="Times New Roman Bold"/>
                <w:b/>
                <w:sz w:val="24"/>
                <w:szCs w:val="24"/>
                <w:lang w:val="en-US"/>
              </w:rPr>
              <w:t>Promotional Flyers for engagement of Mappers for Testing site</w:t>
            </w:r>
          </w:p>
        </w:tc>
      </w:tr>
      <w:tr w14:paraId="5F43180B">
        <w:trPr>
          <w:trHeight w:val="420" w:hRule="atLeast"/>
        </w:trPr>
        <w:tc>
          <w:tcPr>
            <w:tcW w:w="9360" w:type="dxa"/>
            <w:shd w:val="clear" w:color="auto" w:fill="auto"/>
            <w:tcMar>
              <w:top w:w="100" w:type="dxa"/>
              <w:left w:w="100" w:type="dxa"/>
              <w:bottom w:w="100" w:type="dxa"/>
              <w:right w:w="100" w:type="dxa"/>
            </w:tcMar>
            <w:vAlign w:val="center"/>
          </w:tcPr>
          <w:p w14:paraId="513AFE85">
            <w:pPr>
              <w:tabs>
                <w:tab w:val="left" w:pos="420"/>
              </w:tabs>
              <w:jc w:val="center"/>
              <w:rPr>
                <w:rFonts w:ascii="Times New Roman Regular" w:hAnsi="Times New Roman Regular" w:eastAsia="Cambria" w:cs="Times New Roman Regular"/>
                <w:highlight w:val="black"/>
              </w:rPr>
            </w:pPr>
            <w:r>
              <w:drawing>
                <wp:inline distT="0" distB="0" distL="114300" distR="114300">
                  <wp:extent cx="3473450" cy="3473450"/>
                  <wp:effectExtent l="0" t="0" r="6350" b="635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
                          <pic:cNvPicPr>
                            <a:picLocks noChangeAspect="1"/>
                          </pic:cNvPicPr>
                        </pic:nvPicPr>
                        <pic:blipFill>
                          <a:blip r:embed="rId28"/>
                          <a:stretch>
                            <a:fillRect/>
                          </a:stretch>
                        </pic:blipFill>
                        <pic:spPr>
                          <a:xfrm>
                            <a:off x="0" y="0"/>
                            <a:ext cx="3473450" cy="3473450"/>
                          </a:xfrm>
                          <a:prstGeom prst="rect">
                            <a:avLst/>
                          </a:prstGeom>
                          <a:noFill/>
                          <a:ln>
                            <a:noFill/>
                          </a:ln>
                        </pic:spPr>
                      </pic:pic>
                    </a:graphicData>
                  </a:graphic>
                </wp:inline>
              </w:drawing>
            </w:r>
          </w:p>
        </w:tc>
      </w:tr>
      <w:tr w14:paraId="5714CBD9">
        <w:trPr>
          <w:trHeight w:val="346" w:hRule="atLeast"/>
        </w:trPr>
        <w:tc>
          <w:tcPr>
            <w:tcW w:w="9360" w:type="dxa"/>
            <w:shd w:val="clear" w:color="auto" w:fill="auto"/>
            <w:tcMar>
              <w:top w:w="100" w:type="dxa"/>
              <w:left w:w="100" w:type="dxa"/>
              <w:bottom w:w="100" w:type="dxa"/>
              <w:right w:w="100" w:type="dxa"/>
            </w:tcMar>
            <w:vAlign w:val="center"/>
          </w:tcPr>
          <w:p w14:paraId="2BFE5522">
            <w:pPr>
              <w:spacing w:after="200"/>
              <w:jc w:val="center"/>
              <w:rPr>
                <w:rFonts w:ascii="Times New Roman Regular" w:hAnsi="Times New Roman Regular" w:eastAsia="Cambria" w:cs="Times New Roman Regular"/>
                <w:b/>
                <w:lang w:val="en-US"/>
              </w:rPr>
            </w:pPr>
            <w:r>
              <w:rPr>
                <w:rFonts w:ascii="Times New Roman Regular" w:hAnsi="Times New Roman Regular" w:eastAsia="Cambria" w:cs="Times New Roman Regular"/>
                <w:b/>
                <w:lang w:val="en-US"/>
              </w:rPr>
              <w:t xml:space="preserve">Virtual Meeting on Website Management </w:t>
            </w:r>
          </w:p>
        </w:tc>
      </w:tr>
      <w:tr w14:paraId="0BE3D88A">
        <w:trPr>
          <w:trHeight w:val="420" w:hRule="atLeast"/>
        </w:trPr>
        <w:tc>
          <w:tcPr>
            <w:tcW w:w="9360" w:type="dxa"/>
            <w:shd w:val="clear" w:color="auto" w:fill="auto"/>
            <w:tcMar>
              <w:top w:w="100" w:type="dxa"/>
              <w:left w:w="100" w:type="dxa"/>
              <w:bottom w:w="100" w:type="dxa"/>
              <w:right w:w="100" w:type="dxa"/>
            </w:tcMar>
            <w:vAlign w:val="center"/>
          </w:tcPr>
          <w:p w14:paraId="53DD1D25">
            <w:pPr>
              <w:tabs>
                <w:tab w:val="left" w:pos="420"/>
              </w:tabs>
              <w:jc w:val="center"/>
            </w:pPr>
            <w:r>
              <w:drawing>
                <wp:inline distT="0" distB="0" distL="114300" distR="114300">
                  <wp:extent cx="2804795" cy="1293495"/>
                  <wp:effectExtent l="0" t="0" r="14605" b="190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pic:cNvPicPr>
                            <a:picLocks noChangeAspect="1"/>
                          </pic:cNvPicPr>
                        </pic:nvPicPr>
                        <pic:blipFill>
                          <a:blip r:embed="rId29"/>
                          <a:stretch>
                            <a:fillRect/>
                          </a:stretch>
                        </pic:blipFill>
                        <pic:spPr>
                          <a:xfrm>
                            <a:off x="0" y="0"/>
                            <a:ext cx="2804795" cy="1293495"/>
                          </a:xfrm>
                          <a:prstGeom prst="rect">
                            <a:avLst/>
                          </a:prstGeom>
                          <a:noFill/>
                          <a:ln>
                            <a:noFill/>
                          </a:ln>
                        </pic:spPr>
                      </pic:pic>
                    </a:graphicData>
                  </a:graphic>
                </wp:inline>
              </w:drawing>
            </w:r>
            <w:r>
              <w:drawing>
                <wp:inline distT="0" distB="0" distL="114300" distR="114300">
                  <wp:extent cx="2849880" cy="1314450"/>
                  <wp:effectExtent l="0" t="0" r="20320" b="63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0"/>
                          <a:stretch>
                            <a:fillRect/>
                          </a:stretch>
                        </pic:blipFill>
                        <pic:spPr>
                          <a:xfrm>
                            <a:off x="0" y="0"/>
                            <a:ext cx="2849880" cy="1314450"/>
                          </a:xfrm>
                          <a:prstGeom prst="rect">
                            <a:avLst/>
                          </a:prstGeom>
                          <a:noFill/>
                          <a:ln>
                            <a:noFill/>
                          </a:ln>
                        </pic:spPr>
                      </pic:pic>
                    </a:graphicData>
                  </a:graphic>
                </wp:inline>
              </w:drawing>
            </w:r>
          </w:p>
          <w:p w14:paraId="64B4020F">
            <w:pPr>
              <w:tabs>
                <w:tab w:val="left" w:pos="420"/>
              </w:tabs>
              <w:jc w:val="center"/>
              <w:rPr>
                <w:b/>
                <w:bCs/>
                <w:i/>
                <w:iCs/>
                <w:sz w:val="21"/>
                <w:szCs w:val="21"/>
              </w:rPr>
            </w:pPr>
            <w:r>
              <w:drawing>
                <wp:inline distT="0" distB="0" distL="114300" distR="114300">
                  <wp:extent cx="2854960" cy="1316990"/>
                  <wp:effectExtent l="0" t="0" r="15240" b="381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pic:cNvPicPr>
                        </pic:nvPicPr>
                        <pic:blipFill>
                          <a:blip r:embed="rId31"/>
                          <a:stretch>
                            <a:fillRect/>
                          </a:stretch>
                        </pic:blipFill>
                        <pic:spPr>
                          <a:xfrm>
                            <a:off x="0" y="0"/>
                            <a:ext cx="2854960" cy="1316990"/>
                          </a:xfrm>
                          <a:prstGeom prst="rect">
                            <a:avLst/>
                          </a:prstGeom>
                          <a:noFill/>
                          <a:ln>
                            <a:noFill/>
                          </a:ln>
                        </pic:spPr>
                      </pic:pic>
                    </a:graphicData>
                  </a:graphic>
                </wp:inline>
              </w:drawing>
            </w:r>
            <w:r>
              <w:drawing>
                <wp:inline distT="0" distB="0" distL="114300" distR="114300">
                  <wp:extent cx="2867025" cy="1322070"/>
                  <wp:effectExtent l="0" t="0" r="3175" b="2413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
                          <pic:cNvPicPr>
                            <a:picLocks noChangeAspect="1"/>
                          </pic:cNvPicPr>
                        </pic:nvPicPr>
                        <pic:blipFill>
                          <a:blip r:embed="rId32"/>
                          <a:stretch>
                            <a:fillRect/>
                          </a:stretch>
                        </pic:blipFill>
                        <pic:spPr>
                          <a:xfrm>
                            <a:off x="0" y="0"/>
                            <a:ext cx="2867025" cy="1322070"/>
                          </a:xfrm>
                          <a:prstGeom prst="rect">
                            <a:avLst/>
                          </a:prstGeom>
                          <a:noFill/>
                          <a:ln>
                            <a:noFill/>
                          </a:ln>
                        </pic:spPr>
                      </pic:pic>
                    </a:graphicData>
                  </a:graphic>
                </wp:inline>
              </w:drawing>
            </w:r>
          </w:p>
          <w:p w14:paraId="68BFEFAF">
            <w:pPr>
              <w:tabs>
                <w:tab w:val="left" w:pos="420"/>
              </w:tabs>
              <w:jc w:val="center"/>
              <w:rPr>
                <w:sz w:val="21"/>
                <w:szCs w:val="21"/>
                <w:lang w:val="en-US"/>
              </w:rPr>
            </w:pPr>
            <w:r>
              <w:rPr>
                <w:b/>
                <w:bCs/>
                <w:i/>
                <w:iCs/>
                <w:sz w:val="20"/>
                <w:szCs w:val="20"/>
                <w:lang w:val="en-US"/>
              </w:rPr>
              <w:t>Highlight of the VIBES Website management meeting with project team and the web developer</w:t>
            </w:r>
          </w:p>
          <w:p w14:paraId="265AFE8B">
            <w:pPr>
              <w:tabs>
                <w:tab w:val="left" w:pos="420"/>
              </w:tabs>
              <w:jc w:val="center"/>
              <w:rPr>
                <w:rFonts w:ascii="Times New Roman Regular" w:hAnsi="Times New Roman Regular" w:eastAsia="Cambria" w:cs="Times New Roman Regular"/>
                <w:highlight w:val="black"/>
              </w:rPr>
            </w:pPr>
          </w:p>
        </w:tc>
      </w:tr>
      <w:tr w14:paraId="20B83FAE">
        <w:trPr>
          <w:trHeight w:val="420" w:hRule="atLeast"/>
        </w:trPr>
        <w:tc>
          <w:tcPr>
            <w:tcW w:w="9360" w:type="dxa"/>
            <w:shd w:val="clear" w:color="auto" w:fill="auto"/>
            <w:tcMar>
              <w:top w:w="100" w:type="dxa"/>
              <w:left w:w="100" w:type="dxa"/>
              <w:bottom w:w="100" w:type="dxa"/>
              <w:right w:w="100" w:type="dxa"/>
            </w:tcMar>
            <w:vAlign w:val="center"/>
          </w:tcPr>
          <w:p w14:paraId="6C5475DB">
            <w:pPr>
              <w:tabs>
                <w:tab w:val="left" w:pos="420"/>
              </w:tabs>
              <w:jc w:val="center"/>
              <w:rPr>
                <w:rFonts w:hint="default" w:ascii="Times New Roman Regular" w:hAnsi="Times New Roman Regular" w:eastAsia="Cambria" w:cs="Times New Roman Regular"/>
                <w:highlight w:val="black"/>
                <w:lang w:val="en-US"/>
              </w:rPr>
            </w:pPr>
            <w:bookmarkStart w:id="32" w:name="_Toc986222122"/>
            <w:bookmarkStart w:id="33" w:name="_Toc712905025"/>
            <w:bookmarkStart w:id="34" w:name="_Toc208668220"/>
            <w:r>
              <w:rPr>
                <w:rFonts w:hint="default" w:ascii="Arial Bold" w:hAnsi="Arial Bold" w:cs="Arial Bold"/>
                <w:b/>
                <w:bCs/>
                <w:i w:val="0"/>
                <w:iCs w:val="0"/>
                <w:sz w:val="20"/>
                <w:szCs w:val="20"/>
                <w:lang w:val="en-US"/>
              </w:rPr>
              <w:t>VIBES Project Virtual Launch on X (Twitter) Space</w:t>
            </w:r>
          </w:p>
        </w:tc>
      </w:tr>
      <w:tr w14:paraId="654A1724">
        <w:trPr>
          <w:trHeight w:val="420" w:hRule="atLeast"/>
        </w:trPr>
        <w:tc>
          <w:tcPr>
            <w:tcW w:w="9360" w:type="dxa"/>
            <w:shd w:val="clear" w:color="auto" w:fill="auto"/>
            <w:tcMar>
              <w:top w:w="100" w:type="dxa"/>
              <w:left w:w="100" w:type="dxa"/>
              <w:bottom w:w="100" w:type="dxa"/>
              <w:right w:w="100" w:type="dxa"/>
            </w:tcMar>
            <w:vAlign w:val="center"/>
          </w:tcPr>
          <w:p w14:paraId="543D52A1">
            <w:pPr>
              <w:numPr>
                <w:ilvl w:val="0"/>
                <w:numId w:val="0"/>
              </w:numPr>
              <w:ind w:left="0" w:leftChars="0" w:right="-1038" w:rightChars="-472" w:firstLine="0" w:firstLineChars="0"/>
              <w:jc w:val="center"/>
              <w:rPr>
                <w:b/>
                <w:bCs/>
                <w:i/>
                <w:iCs/>
                <w:sz w:val="20"/>
                <w:szCs w:val="20"/>
              </w:rPr>
            </w:pPr>
            <w:r>
              <w:drawing>
                <wp:inline distT="0" distB="0" distL="114300" distR="114300">
                  <wp:extent cx="2288540" cy="2814320"/>
                  <wp:effectExtent l="0" t="0" r="2286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33"/>
                          <a:stretch>
                            <a:fillRect/>
                          </a:stretch>
                        </pic:blipFill>
                        <pic:spPr>
                          <a:xfrm>
                            <a:off x="0" y="0"/>
                            <a:ext cx="2288540" cy="2814320"/>
                          </a:xfrm>
                          <a:prstGeom prst="rect">
                            <a:avLst/>
                          </a:prstGeom>
                          <a:noFill/>
                          <a:ln>
                            <a:noFill/>
                          </a:ln>
                        </pic:spPr>
                      </pic:pic>
                    </a:graphicData>
                  </a:graphic>
                </wp:inline>
              </w:drawing>
            </w:r>
            <w:r>
              <w:drawing>
                <wp:inline distT="0" distB="0" distL="114300" distR="114300">
                  <wp:extent cx="1293495" cy="2805430"/>
                  <wp:effectExtent l="0" t="0" r="1905" b="1397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pic:cNvPicPr>
                        </pic:nvPicPr>
                        <pic:blipFill>
                          <a:blip r:embed="rId34"/>
                          <a:stretch>
                            <a:fillRect/>
                          </a:stretch>
                        </pic:blipFill>
                        <pic:spPr>
                          <a:xfrm>
                            <a:off x="0" y="0"/>
                            <a:ext cx="1293495" cy="2805430"/>
                          </a:xfrm>
                          <a:prstGeom prst="rect">
                            <a:avLst/>
                          </a:prstGeom>
                          <a:noFill/>
                          <a:ln>
                            <a:noFill/>
                          </a:ln>
                        </pic:spPr>
                      </pic:pic>
                    </a:graphicData>
                  </a:graphic>
                </wp:inline>
              </w:drawing>
            </w:r>
            <w:r>
              <w:drawing>
                <wp:inline distT="0" distB="0" distL="114300" distR="114300">
                  <wp:extent cx="1296670" cy="2812415"/>
                  <wp:effectExtent l="0" t="0" r="24130" b="6985"/>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pic:cNvPicPr>
                        </pic:nvPicPr>
                        <pic:blipFill>
                          <a:blip r:embed="rId35"/>
                          <a:stretch>
                            <a:fillRect/>
                          </a:stretch>
                        </pic:blipFill>
                        <pic:spPr>
                          <a:xfrm>
                            <a:off x="0" y="0"/>
                            <a:ext cx="1296670" cy="2812415"/>
                          </a:xfrm>
                          <a:prstGeom prst="rect">
                            <a:avLst/>
                          </a:prstGeom>
                          <a:noFill/>
                          <a:ln>
                            <a:noFill/>
                          </a:ln>
                        </pic:spPr>
                      </pic:pic>
                    </a:graphicData>
                  </a:graphic>
                </wp:inline>
              </w:drawing>
            </w:r>
          </w:p>
          <w:p w14:paraId="7A7BEE27">
            <w:pPr>
              <w:numPr>
                <w:ilvl w:val="0"/>
                <w:numId w:val="0"/>
              </w:numPr>
              <w:ind w:left="0" w:leftChars="0" w:right="-1038" w:rightChars="-472" w:firstLine="0" w:firstLineChars="0"/>
              <w:jc w:val="center"/>
              <w:rPr>
                <w:rFonts w:hint="default"/>
                <w:lang w:val="en-US"/>
              </w:rPr>
            </w:pPr>
            <w:r>
              <w:rPr>
                <w:rFonts w:hint="default"/>
                <w:b/>
                <w:bCs/>
                <w:i/>
                <w:iCs/>
                <w:sz w:val="20"/>
                <w:szCs w:val="20"/>
                <w:lang w:val="en-US"/>
              </w:rPr>
              <w:t>Picture exerts from the VIBES project virtual launch held on X (Twitter Space)</w:t>
            </w:r>
          </w:p>
          <w:p w14:paraId="315C16E7">
            <w:pPr>
              <w:tabs>
                <w:tab w:val="left" w:pos="420"/>
              </w:tabs>
              <w:jc w:val="center"/>
              <w:rPr>
                <w:rFonts w:ascii="Times New Roman Regular" w:hAnsi="Times New Roman Regular" w:eastAsia="Cambria" w:cs="Times New Roman Regular"/>
                <w:highlight w:val="black"/>
              </w:rPr>
            </w:pPr>
          </w:p>
        </w:tc>
      </w:tr>
    </w:tbl>
    <w:p w14:paraId="3EF6E8E5">
      <w:pPr>
        <w:pStyle w:val="2"/>
        <w:spacing w:after="200"/>
        <w:jc w:val="both"/>
        <w:rPr>
          <w:rFonts w:ascii="Times New Roman Regular" w:hAnsi="Times New Roman Regular" w:eastAsia="Cambria" w:cs="Times New Roman Regular"/>
          <w:b/>
          <w:sz w:val="22"/>
          <w:szCs w:val="22"/>
        </w:rPr>
      </w:pPr>
      <w:r>
        <w:rPr>
          <w:rFonts w:ascii="Times New Roman Regular" w:hAnsi="Times New Roman Regular" w:eastAsia="Cambria" w:cs="Times New Roman Regular"/>
          <w:b/>
          <w:sz w:val="22"/>
          <w:szCs w:val="22"/>
        </w:rPr>
        <w:t>Annexe 2</w:t>
      </w:r>
      <w:bookmarkEnd w:id="32"/>
      <w:bookmarkEnd w:id="33"/>
      <w:bookmarkEnd w:id="34"/>
    </w:p>
    <w:p w14:paraId="21516CF7">
      <w:pPr>
        <w:pStyle w:val="3"/>
        <w:spacing w:after="200"/>
        <w:jc w:val="both"/>
        <w:rPr>
          <w:rFonts w:ascii="Times New Roman Regular" w:hAnsi="Times New Roman Regular" w:eastAsia="Cambria" w:cs="Times New Roman Regular"/>
          <w:b/>
          <w:sz w:val="22"/>
          <w:szCs w:val="22"/>
        </w:rPr>
      </w:pPr>
      <w:r>
        <w:rPr>
          <w:rFonts w:ascii="Times New Roman Regular" w:hAnsi="Times New Roman Regular" w:eastAsia="Cambria" w:cs="Times New Roman Regular"/>
          <w:b/>
          <w:sz w:val="22"/>
          <w:szCs w:val="22"/>
        </w:rPr>
        <w:t>Participant List (</w:t>
      </w:r>
      <w:r>
        <w:rPr>
          <w:rFonts w:ascii="Times New Roman Regular" w:hAnsi="Times New Roman Regular" w:eastAsia="Cambria" w:cs="Times New Roman Regular"/>
          <w:b/>
          <w:sz w:val="22"/>
          <w:szCs w:val="22"/>
          <w:lang w:val="en-US"/>
        </w:rPr>
        <w:t>VIBES</w:t>
      </w:r>
      <w:r>
        <w:rPr>
          <w:rFonts w:ascii="Times New Roman Regular" w:hAnsi="Times New Roman Regular" w:eastAsia="Cambria" w:cs="Times New Roman Regular"/>
          <w:b/>
          <w:sz w:val="22"/>
          <w:szCs w:val="22"/>
        </w:rPr>
        <w:t xml:space="preserve"> Inception Meeting)</w:t>
      </w:r>
    </w:p>
    <w:tbl>
      <w:tblPr>
        <w:tblStyle w:val="24"/>
        <w:tblW w:w="11038" w:type="dxa"/>
        <w:tblInd w:w="-74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42"/>
        <w:gridCol w:w="2138"/>
        <w:gridCol w:w="1731"/>
        <w:gridCol w:w="2771"/>
        <w:gridCol w:w="1856"/>
      </w:tblGrid>
      <w:tr w14:paraId="4BD4F784">
        <w:trPr>
          <w:trHeight w:val="357" w:hRule="atLeast"/>
        </w:trPr>
        <w:tc>
          <w:tcPr>
            <w:tcW w:w="2542" w:type="dxa"/>
            <w:vAlign w:val="center"/>
          </w:tcPr>
          <w:p w14:paraId="4BCDF60E">
            <w:pPr>
              <w:jc w:val="both"/>
              <w:rPr>
                <w:rFonts w:ascii="Times New Roman Regular" w:hAnsi="Times New Roman Regular" w:eastAsia="Cambria" w:cs="Times New Roman Regular"/>
                <w:b/>
              </w:rPr>
            </w:pPr>
            <w:r>
              <w:rPr>
                <w:rFonts w:ascii="Times New Roman Regular" w:hAnsi="Times New Roman Regular" w:eastAsia="Cambria" w:cs="Times New Roman Regular"/>
                <w:b/>
              </w:rPr>
              <w:t xml:space="preserve">Full Name </w:t>
            </w:r>
          </w:p>
        </w:tc>
        <w:tc>
          <w:tcPr>
            <w:tcW w:w="2138" w:type="dxa"/>
            <w:vAlign w:val="center"/>
          </w:tcPr>
          <w:p w14:paraId="37654503">
            <w:pPr>
              <w:jc w:val="both"/>
              <w:rPr>
                <w:rFonts w:ascii="Times New Roman Regular" w:hAnsi="Times New Roman Regular" w:eastAsia="Cambria" w:cs="Times New Roman Regular"/>
                <w:b/>
              </w:rPr>
            </w:pPr>
            <w:r>
              <w:rPr>
                <w:rFonts w:ascii="Times New Roman Regular" w:hAnsi="Times New Roman Regular" w:eastAsia="Cambria" w:cs="Times New Roman Regular"/>
                <w:b/>
              </w:rPr>
              <w:t xml:space="preserve">Email Address </w:t>
            </w:r>
          </w:p>
        </w:tc>
        <w:tc>
          <w:tcPr>
            <w:tcW w:w="1731" w:type="dxa"/>
            <w:vAlign w:val="center"/>
          </w:tcPr>
          <w:p w14:paraId="43155A55">
            <w:pPr>
              <w:jc w:val="both"/>
              <w:rPr>
                <w:rFonts w:ascii="Times New Roman Regular" w:hAnsi="Times New Roman Regular" w:eastAsia="Cambria" w:cs="Times New Roman Regular"/>
                <w:b/>
              </w:rPr>
            </w:pPr>
            <w:r>
              <w:rPr>
                <w:rFonts w:ascii="Times New Roman Regular" w:hAnsi="Times New Roman Regular" w:eastAsia="Cambria" w:cs="Times New Roman Regular"/>
                <w:b/>
              </w:rPr>
              <w:t>Phone Number</w:t>
            </w:r>
          </w:p>
        </w:tc>
        <w:tc>
          <w:tcPr>
            <w:tcW w:w="2771" w:type="dxa"/>
            <w:vAlign w:val="center"/>
          </w:tcPr>
          <w:p w14:paraId="25374B58">
            <w:pPr>
              <w:jc w:val="both"/>
              <w:rPr>
                <w:rFonts w:ascii="Times New Roman Regular" w:hAnsi="Times New Roman Regular" w:eastAsia="Cambria" w:cs="Times New Roman Regular"/>
                <w:b/>
              </w:rPr>
            </w:pPr>
            <w:r>
              <w:rPr>
                <w:rFonts w:ascii="Times New Roman Regular" w:hAnsi="Times New Roman Regular" w:eastAsia="Cambria" w:cs="Times New Roman Regular"/>
                <w:b/>
              </w:rPr>
              <w:t>Organization (Affiliation)</w:t>
            </w:r>
          </w:p>
        </w:tc>
        <w:tc>
          <w:tcPr>
            <w:tcW w:w="1856" w:type="dxa"/>
            <w:vAlign w:val="center"/>
          </w:tcPr>
          <w:p w14:paraId="555227FD">
            <w:pPr>
              <w:ind w:right="15"/>
              <w:rPr>
                <w:rFonts w:ascii="Times New Roman Regular" w:hAnsi="Times New Roman Regular" w:eastAsia="Cambria" w:cs="Times New Roman Regular"/>
                <w:b/>
              </w:rPr>
            </w:pPr>
            <w:r>
              <w:rPr>
                <w:rFonts w:ascii="Times New Roman Regular" w:hAnsi="Times New Roman Regular" w:eastAsia="Cambria" w:cs="Times New Roman Regular"/>
                <w:b/>
              </w:rPr>
              <w:t>State of Residence</w:t>
            </w:r>
          </w:p>
        </w:tc>
      </w:tr>
      <w:tr w14:paraId="5FD62B24">
        <w:trPr>
          <w:trHeight w:val="357" w:hRule="atLeast"/>
        </w:trPr>
        <w:tc>
          <w:tcPr>
            <w:tcW w:w="2542" w:type="dxa"/>
            <w:vAlign w:val="center"/>
          </w:tcPr>
          <w:p w14:paraId="44285E4A">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 xml:space="preserve">Jibona - Awujoola Remilekan </w:t>
            </w:r>
          </w:p>
        </w:tc>
        <w:tc>
          <w:tcPr>
            <w:tcW w:w="2138" w:type="dxa"/>
            <w:vAlign w:val="center"/>
          </w:tcPr>
          <w:p w14:paraId="5BB626D4">
            <w:pPr>
              <w:jc w:val="both"/>
              <w:rPr>
                <w:rFonts w:ascii="Times New Roman Regular" w:hAnsi="Times New Roman Regular" w:eastAsia="Cambria" w:cs="Times New Roman Regular"/>
                <w:bCs/>
                <w:lang w:val="en-US"/>
              </w:rPr>
            </w:pPr>
            <w:r>
              <w:fldChar w:fldCharType="begin"/>
            </w:r>
            <w:r>
              <w:instrText xml:space="preserve"> HYPERLINK "mailto:awujoolaremilekun@gmail.com" </w:instrText>
            </w:r>
            <w:r>
              <w:fldChar w:fldCharType="separate"/>
            </w:r>
            <w:r>
              <w:rPr>
                <w:rStyle w:val="13"/>
                <w:rFonts w:ascii="Times New Roman Regular" w:hAnsi="Times New Roman Regular" w:eastAsia="Cambria"/>
                <w:bCs/>
                <w:lang w:val="en-US"/>
              </w:rPr>
              <w:t>awujoolaremilekun@gmail.com</w:t>
            </w:r>
            <w:r>
              <w:rPr>
                <w:rStyle w:val="13"/>
                <w:rFonts w:ascii="Times New Roman Regular" w:hAnsi="Times New Roman Regular" w:eastAsia="Cambria"/>
                <w:bCs/>
                <w:lang w:val="en-US"/>
              </w:rPr>
              <w:fldChar w:fldCharType="end"/>
            </w:r>
            <w:r>
              <w:rPr>
                <w:rFonts w:ascii="Times New Roman Regular" w:hAnsi="Times New Roman Regular" w:eastAsia="Cambria"/>
                <w:bCs/>
                <w:lang w:val="en-US"/>
              </w:rPr>
              <w:t xml:space="preserve"> </w:t>
            </w:r>
          </w:p>
        </w:tc>
        <w:tc>
          <w:tcPr>
            <w:tcW w:w="1731" w:type="dxa"/>
            <w:vAlign w:val="center"/>
          </w:tcPr>
          <w:p w14:paraId="75FC8D12">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08074663120</w:t>
            </w:r>
          </w:p>
        </w:tc>
        <w:tc>
          <w:tcPr>
            <w:tcW w:w="2771" w:type="dxa"/>
            <w:vAlign w:val="center"/>
          </w:tcPr>
          <w:p w14:paraId="74BCE79E">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 xml:space="preserve">Lagos State Agency for the Control of AIDS (LSACA) </w:t>
            </w:r>
          </w:p>
        </w:tc>
        <w:tc>
          <w:tcPr>
            <w:tcW w:w="1856" w:type="dxa"/>
            <w:vAlign w:val="center"/>
          </w:tcPr>
          <w:p w14:paraId="0E0E90D0">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Lagos State</w:t>
            </w:r>
          </w:p>
        </w:tc>
      </w:tr>
      <w:tr w14:paraId="75F0B830">
        <w:trPr>
          <w:trHeight w:val="357" w:hRule="atLeast"/>
        </w:trPr>
        <w:tc>
          <w:tcPr>
            <w:tcW w:w="2542" w:type="dxa"/>
            <w:vAlign w:val="center"/>
          </w:tcPr>
          <w:p w14:paraId="3641EB08">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Benjamin Odey</w:t>
            </w:r>
          </w:p>
        </w:tc>
        <w:tc>
          <w:tcPr>
            <w:tcW w:w="2138" w:type="dxa"/>
            <w:vAlign w:val="center"/>
          </w:tcPr>
          <w:p w14:paraId="19E25B6A">
            <w:pPr>
              <w:jc w:val="both"/>
              <w:rPr>
                <w:rFonts w:ascii="Times New Roman Regular" w:hAnsi="Times New Roman Regular" w:eastAsia="Cambria" w:cs="Times New Roman Regular"/>
                <w:bCs/>
                <w:lang w:val="en-US"/>
              </w:rPr>
            </w:pPr>
            <w:r>
              <w:fldChar w:fldCharType="begin"/>
            </w:r>
            <w:r>
              <w:instrText xml:space="preserve"> HYPERLINK "mailto:odeybenjamin23@gmail.com" </w:instrText>
            </w:r>
            <w:r>
              <w:fldChar w:fldCharType="separate"/>
            </w:r>
            <w:r>
              <w:rPr>
                <w:rStyle w:val="13"/>
                <w:rFonts w:ascii="Times New Roman Regular" w:hAnsi="Times New Roman Regular" w:eastAsia="Cambria" w:cs="Times New Roman Regular"/>
                <w:bCs/>
                <w:lang w:val="en-US"/>
              </w:rPr>
              <w:t>odeybenjamin23@gmail.com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1BD9AC41">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08171374693</w:t>
            </w:r>
          </w:p>
        </w:tc>
        <w:tc>
          <w:tcPr>
            <w:tcW w:w="2771" w:type="dxa"/>
            <w:vAlign w:val="center"/>
          </w:tcPr>
          <w:p w14:paraId="08B1FCAE">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Association of positive Younth living with HIV in Nigeria (APYIN)</w:t>
            </w:r>
          </w:p>
        </w:tc>
        <w:tc>
          <w:tcPr>
            <w:tcW w:w="1856" w:type="dxa"/>
            <w:vAlign w:val="center"/>
          </w:tcPr>
          <w:p w14:paraId="2F374221">
            <w:pPr>
              <w:ind w:right="15"/>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Lagos State</w:t>
            </w:r>
          </w:p>
        </w:tc>
      </w:tr>
      <w:tr w14:paraId="0775FDD7">
        <w:trPr>
          <w:trHeight w:val="357" w:hRule="atLeast"/>
        </w:trPr>
        <w:tc>
          <w:tcPr>
            <w:tcW w:w="2542" w:type="dxa"/>
            <w:vAlign w:val="center"/>
          </w:tcPr>
          <w:p w14:paraId="2ED6FF3A">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Peter Akakasiaka</w:t>
            </w:r>
          </w:p>
        </w:tc>
        <w:tc>
          <w:tcPr>
            <w:tcW w:w="2138" w:type="dxa"/>
            <w:vAlign w:val="center"/>
          </w:tcPr>
          <w:p w14:paraId="090A1C3B">
            <w:pPr>
              <w:jc w:val="both"/>
              <w:rPr>
                <w:rFonts w:ascii="Times New Roman Regular" w:hAnsi="Times New Roman Regular" w:eastAsia="Cambria" w:cs="Times New Roman Regular"/>
                <w:bCs/>
                <w:lang w:val="en-US"/>
              </w:rPr>
            </w:pPr>
            <w:r>
              <w:fldChar w:fldCharType="begin"/>
            </w:r>
            <w:r>
              <w:instrText xml:space="preserve"> HYPERLINK "mailto:peterkass.ahrdi@gmail.com" </w:instrText>
            </w:r>
            <w:r>
              <w:fldChar w:fldCharType="separate"/>
            </w:r>
            <w:r>
              <w:rPr>
                <w:rStyle w:val="13"/>
                <w:rFonts w:ascii="Times New Roman Regular" w:hAnsi="Times New Roman Regular" w:eastAsia="Cambria" w:cs="Times New Roman Regular"/>
                <w:bCs/>
                <w:lang w:val="en-US"/>
              </w:rPr>
              <w:t>peterkass.ahrdi@gmail.com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63E9B3D6">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07068838235</w:t>
            </w:r>
          </w:p>
        </w:tc>
        <w:tc>
          <w:tcPr>
            <w:tcW w:w="2771" w:type="dxa"/>
            <w:vAlign w:val="center"/>
          </w:tcPr>
          <w:p w14:paraId="17A4FF9F">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AHRDI</w:t>
            </w:r>
          </w:p>
        </w:tc>
        <w:tc>
          <w:tcPr>
            <w:tcW w:w="1856" w:type="dxa"/>
            <w:vAlign w:val="center"/>
          </w:tcPr>
          <w:p w14:paraId="2FEF394D">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Lagos State</w:t>
            </w:r>
          </w:p>
        </w:tc>
      </w:tr>
      <w:tr w14:paraId="69663CF4">
        <w:trPr>
          <w:trHeight w:val="357" w:hRule="atLeast"/>
        </w:trPr>
        <w:tc>
          <w:tcPr>
            <w:tcW w:w="2542" w:type="dxa"/>
            <w:vAlign w:val="center"/>
          </w:tcPr>
          <w:p w14:paraId="5497E3CA">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Micheal Aberejesu</w:t>
            </w:r>
          </w:p>
        </w:tc>
        <w:tc>
          <w:tcPr>
            <w:tcW w:w="2138" w:type="dxa"/>
            <w:vAlign w:val="center"/>
          </w:tcPr>
          <w:p w14:paraId="620AAF8C">
            <w:pPr>
              <w:jc w:val="both"/>
              <w:rPr>
                <w:rFonts w:ascii="Times New Roman Regular" w:hAnsi="Times New Roman Regular" w:eastAsia="Cambria" w:cs="Times New Roman Regular"/>
                <w:bCs/>
                <w:lang w:val="en-US"/>
              </w:rPr>
            </w:pPr>
            <w:r>
              <w:fldChar w:fldCharType="begin"/>
            </w:r>
            <w:r>
              <w:instrText xml:space="preserve"> HYPERLINK "mailto:aberemike09@gmail.com" </w:instrText>
            </w:r>
            <w:r>
              <w:fldChar w:fldCharType="separate"/>
            </w:r>
            <w:r>
              <w:rPr>
                <w:rStyle w:val="13"/>
                <w:rFonts w:ascii="Times New Roman Regular" w:hAnsi="Times New Roman Regular" w:eastAsia="Cambria" w:cs="Times New Roman Regular"/>
                <w:bCs/>
                <w:lang w:val="en-US"/>
              </w:rPr>
              <w:t>aberemike09@gmail.com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4EFD6EAB">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07037811126</w:t>
            </w:r>
          </w:p>
        </w:tc>
        <w:tc>
          <w:tcPr>
            <w:tcW w:w="2771" w:type="dxa"/>
            <w:vAlign w:val="center"/>
          </w:tcPr>
          <w:p w14:paraId="6B8B63AB">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Project Technical Assistant</w:t>
            </w:r>
          </w:p>
        </w:tc>
        <w:tc>
          <w:tcPr>
            <w:tcW w:w="1856" w:type="dxa"/>
            <w:vAlign w:val="center"/>
          </w:tcPr>
          <w:p w14:paraId="5D7B973F">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Lagos State</w:t>
            </w:r>
          </w:p>
        </w:tc>
      </w:tr>
      <w:tr w14:paraId="523692C1">
        <w:trPr>
          <w:trHeight w:val="357" w:hRule="atLeast"/>
        </w:trPr>
        <w:tc>
          <w:tcPr>
            <w:tcW w:w="2542" w:type="dxa"/>
            <w:vAlign w:val="center"/>
          </w:tcPr>
          <w:p w14:paraId="123D3A27">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Ikuyinminu Tosin</w:t>
            </w:r>
          </w:p>
        </w:tc>
        <w:tc>
          <w:tcPr>
            <w:tcW w:w="2138" w:type="dxa"/>
            <w:vAlign w:val="center"/>
          </w:tcPr>
          <w:p w14:paraId="51ECB805">
            <w:pPr>
              <w:jc w:val="both"/>
              <w:rPr>
                <w:rFonts w:ascii="Times New Roman Regular" w:hAnsi="Times New Roman Regular" w:eastAsia="Cambria" w:cs="Times New Roman Regular"/>
                <w:bCs/>
                <w:lang w:val="en-US"/>
              </w:rPr>
            </w:pPr>
            <w:r>
              <w:fldChar w:fldCharType="begin"/>
            </w:r>
            <w:r>
              <w:instrText xml:space="preserve"> HYPERLINK "mailto:ikuyinminutosin@gmail.com" </w:instrText>
            </w:r>
            <w:r>
              <w:fldChar w:fldCharType="separate"/>
            </w:r>
            <w:r>
              <w:rPr>
                <w:rStyle w:val="13"/>
                <w:rFonts w:ascii="Times New Roman Regular" w:hAnsi="Times New Roman Regular" w:eastAsia="Cambria" w:cs="Times New Roman Regular"/>
                <w:bCs/>
                <w:lang w:val="en-US"/>
              </w:rPr>
              <w:t>ikuyinminutosin@gmail.com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015C6718">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08187264716</w:t>
            </w:r>
          </w:p>
        </w:tc>
        <w:tc>
          <w:tcPr>
            <w:tcW w:w="2771" w:type="dxa"/>
            <w:vAlign w:val="center"/>
          </w:tcPr>
          <w:p w14:paraId="50EBBDF0">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HypeMan Africa</w:t>
            </w:r>
          </w:p>
        </w:tc>
        <w:tc>
          <w:tcPr>
            <w:tcW w:w="1856" w:type="dxa"/>
            <w:vAlign w:val="center"/>
          </w:tcPr>
          <w:p w14:paraId="7EE27F32">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Lagos State</w:t>
            </w:r>
          </w:p>
        </w:tc>
      </w:tr>
      <w:tr w14:paraId="01933633">
        <w:trPr>
          <w:trHeight w:val="357" w:hRule="atLeast"/>
        </w:trPr>
        <w:tc>
          <w:tcPr>
            <w:tcW w:w="2542" w:type="dxa"/>
            <w:vAlign w:val="center"/>
          </w:tcPr>
          <w:p w14:paraId="12A8DE0B">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Babamole Ramon</w:t>
            </w:r>
          </w:p>
        </w:tc>
        <w:tc>
          <w:tcPr>
            <w:tcW w:w="2138" w:type="dxa"/>
            <w:vAlign w:val="center"/>
          </w:tcPr>
          <w:p w14:paraId="735AFCFF">
            <w:pPr>
              <w:jc w:val="both"/>
              <w:rPr>
                <w:rFonts w:ascii="Times New Roman Regular" w:hAnsi="Times New Roman Regular" w:eastAsia="Cambria" w:cs="Times New Roman Regular"/>
                <w:bCs/>
                <w:lang w:val="en-US"/>
              </w:rPr>
            </w:pPr>
            <w:r>
              <w:fldChar w:fldCharType="begin"/>
            </w:r>
            <w:r>
              <w:instrText xml:space="preserve"> HYPERLINK "mailto:ramonbabamole@yahoo.com" </w:instrText>
            </w:r>
            <w:r>
              <w:fldChar w:fldCharType="separate"/>
            </w:r>
            <w:r>
              <w:rPr>
                <w:rStyle w:val="13"/>
                <w:rFonts w:ascii="Times New Roman Regular" w:hAnsi="Times New Roman Regular" w:eastAsia="Cambria" w:cs="Times New Roman Regular"/>
                <w:bCs/>
                <w:lang w:val="en-US"/>
              </w:rPr>
              <w:t>ramonbabamole@yahoo.com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04A8BAE7">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08020558677</w:t>
            </w:r>
          </w:p>
        </w:tc>
        <w:tc>
          <w:tcPr>
            <w:tcW w:w="2771" w:type="dxa"/>
            <w:vAlign w:val="center"/>
          </w:tcPr>
          <w:p w14:paraId="5816D18F">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National Youth Network on HIV/AIDS (NYNETHA)</w:t>
            </w:r>
          </w:p>
        </w:tc>
        <w:tc>
          <w:tcPr>
            <w:tcW w:w="1856" w:type="dxa"/>
            <w:vAlign w:val="center"/>
          </w:tcPr>
          <w:p w14:paraId="7E724A24">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Lagos State</w:t>
            </w:r>
          </w:p>
        </w:tc>
      </w:tr>
      <w:tr w14:paraId="49B4B517">
        <w:trPr>
          <w:trHeight w:val="357" w:hRule="atLeast"/>
        </w:trPr>
        <w:tc>
          <w:tcPr>
            <w:tcW w:w="2542" w:type="dxa"/>
            <w:vAlign w:val="center"/>
          </w:tcPr>
          <w:p w14:paraId="07930465">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 xml:space="preserve">Offor Gab-Cliton </w:t>
            </w:r>
          </w:p>
        </w:tc>
        <w:tc>
          <w:tcPr>
            <w:tcW w:w="2138" w:type="dxa"/>
            <w:vAlign w:val="center"/>
          </w:tcPr>
          <w:p w14:paraId="2E1C3D35">
            <w:pPr>
              <w:jc w:val="both"/>
              <w:rPr>
                <w:rFonts w:ascii="Times New Roman Regular" w:hAnsi="Times New Roman Regular" w:eastAsia="Cambria" w:cs="Times New Roman Regular"/>
                <w:bCs/>
                <w:lang w:val="en-US"/>
              </w:rPr>
            </w:pPr>
            <w:r>
              <w:fldChar w:fldCharType="begin"/>
            </w:r>
            <w:r>
              <w:instrText xml:space="preserve"> HYPERLINK "mailto:gc.offor@tplpi.org" </w:instrText>
            </w:r>
            <w:r>
              <w:fldChar w:fldCharType="separate"/>
            </w:r>
            <w:r>
              <w:rPr>
                <w:rStyle w:val="13"/>
                <w:rFonts w:ascii="Times New Roman Regular" w:hAnsi="Times New Roman Regular" w:eastAsia="Cambria" w:cs="Times New Roman Regular"/>
                <w:bCs/>
                <w:lang w:val="en-US"/>
              </w:rPr>
              <w:t>gc.offor@tplpi.org</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0C64E72C">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09152664110</w:t>
            </w:r>
          </w:p>
        </w:tc>
        <w:tc>
          <w:tcPr>
            <w:tcW w:w="2771" w:type="dxa"/>
            <w:vAlign w:val="center"/>
          </w:tcPr>
          <w:p w14:paraId="160534B4">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Think Positive Live Positive Initiative (TPLPI)</w:t>
            </w:r>
          </w:p>
        </w:tc>
        <w:tc>
          <w:tcPr>
            <w:tcW w:w="1856" w:type="dxa"/>
            <w:vAlign w:val="center"/>
          </w:tcPr>
          <w:p w14:paraId="60C39194">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Lagos State</w:t>
            </w:r>
          </w:p>
        </w:tc>
      </w:tr>
      <w:tr w14:paraId="4DF79DD7">
        <w:trPr>
          <w:trHeight w:val="357" w:hRule="atLeast"/>
        </w:trPr>
        <w:tc>
          <w:tcPr>
            <w:tcW w:w="2542" w:type="dxa"/>
            <w:vAlign w:val="center"/>
          </w:tcPr>
          <w:p w14:paraId="34941F2E">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Ogunrume Joshua A</w:t>
            </w:r>
          </w:p>
        </w:tc>
        <w:tc>
          <w:tcPr>
            <w:tcW w:w="2138" w:type="dxa"/>
            <w:vAlign w:val="center"/>
          </w:tcPr>
          <w:p w14:paraId="317CE9CD">
            <w:pPr>
              <w:jc w:val="both"/>
              <w:rPr>
                <w:rFonts w:ascii="Times New Roman Regular" w:hAnsi="Times New Roman Regular" w:eastAsia="Cambria" w:cs="Times New Roman Regular"/>
                <w:bCs/>
                <w:lang w:val="en-US"/>
              </w:rPr>
            </w:pPr>
            <w:r>
              <w:fldChar w:fldCharType="begin"/>
            </w:r>
            <w:r>
              <w:instrText xml:space="preserve"> HYPERLINK "mailto:ojoshuacphi@gmail.com" </w:instrText>
            </w:r>
            <w:r>
              <w:fldChar w:fldCharType="separate"/>
            </w:r>
            <w:r>
              <w:rPr>
                <w:rStyle w:val="13"/>
                <w:rFonts w:ascii="Times New Roman Regular" w:hAnsi="Times New Roman Regular" w:eastAsia="Cambria" w:cs="Times New Roman Regular"/>
                <w:bCs/>
                <w:lang w:val="en-US"/>
              </w:rPr>
              <w:t>ojoshuacphi@gmail.com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202218E5">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08106577368</w:t>
            </w:r>
          </w:p>
        </w:tc>
        <w:tc>
          <w:tcPr>
            <w:tcW w:w="2771" w:type="dxa"/>
            <w:vAlign w:val="center"/>
          </w:tcPr>
          <w:p w14:paraId="5721BE3D">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Center for Population Health Initiative (CPHI)</w:t>
            </w:r>
          </w:p>
        </w:tc>
        <w:tc>
          <w:tcPr>
            <w:tcW w:w="1856" w:type="dxa"/>
            <w:vAlign w:val="center"/>
          </w:tcPr>
          <w:p w14:paraId="448C1B14">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Lagos State</w:t>
            </w:r>
          </w:p>
        </w:tc>
      </w:tr>
      <w:tr w14:paraId="7D848DCB">
        <w:trPr>
          <w:trHeight w:val="357" w:hRule="atLeast"/>
        </w:trPr>
        <w:tc>
          <w:tcPr>
            <w:tcW w:w="2542" w:type="dxa"/>
            <w:vAlign w:val="center"/>
          </w:tcPr>
          <w:p w14:paraId="2F6F1733">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Kackah U. Alex</w:t>
            </w:r>
          </w:p>
        </w:tc>
        <w:tc>
          <w:tcPr>
            <w:tcW w:w="2138" w:type="dxa"/>
            <w:vAlign w:val="center"/>
          </w:tcPr>
          <w:p w14:paraId="53D9CE0D">
            <w:pPr>
              <w:jc w:val="both"/>
              <w:rPr>
                <w:rFonts w:ascii="Times New Roman Regular" w:hAnsi="Times New Roman Regular" w:eastAsia="Cambria" w:cs="Times New Roman Regular"/>
                <w:bCs/>
                <w:lang w:val="en-US"/>
              </w:rPr>
            </w:pPr>
            <w:r>
              <w:fldChar w:fldCharType="begin"/>
            </w:r>
            <w:r>
              <w:instrText xml:space="preserve"> HYPERLINK "mailto:kackahaleks@gmail.com" </w:instrText>
            </w:r>
            <w:r>
              <w:fldChar w:fldCharType="separate"/>
            </w:r>
            <w:r>
              <w:rPr>
                <w:rStyle w:val="13"/>
                <w:rFonts w:ascii="Times New Roman Regular" w:hAnsi="Times New Roman Regular" w:eastAsia="Cambria" w:cs="Times New Roman Regular"/>
                <w:bCs/>
                <w:lang w:val="en-US"/>
              </w:rPr>
              <w:t>kackahaleks@gmail.com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65C2B059">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09057204712</w:t>
            </w:r>
          </w:p>
        </w:tc>
        <w:tc>
          <w:tcPr>
            <w:tcW w:w="2771" w:type="dxa"/>
            <w:vAlign w:val="center"/>
          </w:tcPr>
          <w:p w14:paraId="78F4282F">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AHRDI</w:t>
            </w:r>
          </w:p>
        </w:tc>
        <w:tc>
          <w:tcPr>
            <w:tcW w:w="1856" w:type="dxa"/>
            <w:vAlign w:val="center"/>
          </w:tcPr>
          <w:p w14:paraId="49B69BD1">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Ekiti State</w:t>
            </w:r>
          </w:p>
        </w:tc>
      </w:tr>
      <w:tr w14:paraId="27EFCC7E">
        <w:trPr>
          <w:trHeight w:val="357" w:hRule="atLeast"/>
        </w:trPr>
        <w:tc>
          <w:tcPr>
            <w:tcW w:w="2542" w:type="dxa"/>
            <w:vAlign w:val="center"/>
          </w:tcPr>
          <w:p w14:paraId="6140A206">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 xml:space="preserve">Rasaq Kolawole </w:t>
            </w:r>
          </w:p>
        </w:tc>
        <w:tc>
          <w:tcPr>
            <w:tcW w:w="2138" w:type="dxa"/>
            <w:vAlign w:val="center"/>
          </w:tcPr>
          <w:p w14:paraId="0794B4FF">
            <w:pPr>
              <w:jc w:val="both"/>
              <w:rPr>
                <w:rFonts w:ascii="Times New Roman Regular" w:hAnsi="Times New Roman Regular" w:eastAsia="Cambria" w:cs="Times New Roman Regular"/>
                <w:bCs/>
                <w:lang w:val="en-US"/>
              </w:rPr>
            </w:pPr>
            <w:r>
              <w:fldChar w:fldCharType="begin"/>
            </w:r>
            <w:r>
              <w:instrText xml:space="preserve"> HYPERLINK "mailto:skkolarizay@gmail.com" </w:instrText>
            </w:r>
            <w:r>
              <w:fldChar w:fldCharType="separate"/>
            </w:r>
            <w:r>
              <w:rPr>
                <w:rStyle w:val="13"/>
                <w:rFonts w:ascii="Times New Roman Regular" w:hAnsi="Times New Roman Regular" w:eastAsia="Cambria" w:cs="Times New Roman Regular"/>
                <w:bCs/>
                <w:lang w:val="en-US"/>
              </w:rPr>
              <w:t>skkolarizay@gmail.com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6EF054EE">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08030503657</w:t>
            </w:r>
          </w:p>
        </w:tc>
        <w:tc>
          <w:tcPr>
            <w:tcW w:w="2771" w:type="dxa"/>
            <w:vAlign w:val="center"/>
          </w:tcPr>
          <w:p w14:paraId="14F71471">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AHRDI</w:t>
            </w:r>
          </w:p>
        </w:tc>
        <w:tc>
          <w:tcPr>
            <w:tcW w:w="1856" w:type="dxa"/>
            <w:vAlign w:val="center"/>
          </w:tcPr>
          <w:p w14:paraId="65D7EEC4">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Ekiti State</w:t>
            </w:r>
          </w:p>
        </w:tc>
      </w:tr>
      <w:tr w14:paraId="78060D05">
        <w:trPr>
          <w:trHeight w:val="357" w:hRule="atLeast"/>
        </w:trPr>
        <w:tc>
          <w:tcPr>
            <w:tcW w:w="2542" w:type="dxa"/>
            <w:vAlign w:val="center"/>
          </w:tcPr>
          <w:p w14:paraId="3584B7D8">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Young-Arney Ibidabo</w:t>
            </w:r>
          </w:p>
        </w:tc>
        <w:tc>
          <w:tcPr>
            <w:tcW w:w="2138" w:type="dxa"/>
            <w:vAlign w:val="center"/>
          </w:tcPr>
          <w:p w14:paraId="3F8DAA8B">
            <w:pPr>
              <w:jc w:val="both"/>
              <w:rPr>
                <w:rFonts w:ascii="Times New Roman Regular" w:hAnsi="Times New Roman Regular" w:eastAsia="Cambria" w:cs="Times New Roman Regular"/>
                <w:bCs/>
                <w:lang w:val="en-US"/>
              </w:rPr>
            </w:pPr>
            <w:r>
              <w:fldChar w:fldCharType="begin"/>
            </w:r>
            <w:r>
              <w:instrText xml:space="preserve"> HYPERLINK "mailto:akpoyai@gmail.com" </w:instrText>
            </w:r>
            <w:r>
              <w:fldChar w:fldCharType="separate"/>
            </w:r>
            <w:r>
              <w:rPr>
                <w:rStyle w:val="13"/>
                <w:rFonts w:ascii="Times New Roman Regular" w:hAnsi="Times New Roman Regular" w:eastAsia="Cambria" w:cs="Times New Roman Regular"/>
                <w:bCs/>
                <w:lang w:val="en-US"/>
              </w:rPr>
              <w:t>akpoyai@gmail.com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1731" w:type="dxa"/>
            <w:vAlign w:val="center"/>
          </w:tcPr>
          <w:p w14:paraId="38D45E81">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07033466851</w:t>
            </w:r>
          </w:p>
        </w:tc>
        <w:tc>
          <w:tcPr>
            <w:tcW w:w="2771" w:type="dxa"/>
            <w:vAlign w:val="center"/>
          </w:tcPr>
          <w:p w14:paraId="463A43B2">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AHRDI</w:t>
            </w:r>
          </w:p>
        </w:tc>
        <w:tc>
          <w:tcPr>
            <w:tcW w:w="1856" w:type="dxa"/>
            <w:vAlign w:val="center"/>
          </w:tcPr>
          <w:p w14:paraId="4443CC6B">
            <w:pPr>
              <w:ind w:right="15"/>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Ekiti State</w:t>
            </w:r>
          </w:p>
        </w:tc>
      </w:tr>
    </w:tbl>
    <w:p w14:paraId="1B2E6517">
      <w:pPr>
        <w:pStyle w:val="3"/>
        <w:jc w:val="both"/>
        <w:rPr>
          <w:rFonts w:ascii="Times New Roman Regular" w:hAnsi="Times New Roman Regular" w:eastAsia="Cambria" w:cs="Times New Roman Regular"/>
          <w:b/>
          <w:sz w:val="22"/>
          <w:szCs w:val="22"/>
        </w:rPr>
      </w:pPr>
      <w:r>
        <w:rPr>
          <w:rFonts w:ascii="Times New Roman Regular" w:hAnsi="Times New Roman Regular" w:eastAsia="Cambria" w:cs="Times New Roman Regular"/>
          <w:b/>
          <w:sz w:val="22"/>
          <w:szCs w:val="22"/>
        </w:rPr>
        <w:t>Participant List (</w:t>
      </w:r>
      <w:r>
        <w:rPr>
          <w:rFonts w:ascii="Times New Roman Regular" w:hAnsi="Times New Roman Regular" w:eastAsia="Cambria" w:cs="Times New Roman Regular"/>
          <w:sz w:val="24"/>
          <w:szCs w:val="24"/>
        </w:rPr>
        <w:t>Training of Management team on managing the virtual platform</w:t>
      </w:r>
      <w:r>
        <w:rPr>
          <w:rFonts w:ascii="Times New Roman Regular" w:hAnsi="Times New Roman Regular" w:eastAsia="Cambria" w:cs="Times New Roman Regular"/>
          <w:b/>
          <w:sz w:val="22"/>
          <w:szCs w:val="22"/>
        </w:rPr>
        <w:t>)</w:t>
      </w:r>
    </w:p>
    <w:tbl>
      <w:tblPr>
        <w:tblStyle w:val="25"/>
        <w:tblW w:w="11022" w:type="dxa"/>
        <w:tblInd w:w="-73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15"/>
        <w:gridCol w:w="2373"/>
        <w:gridCol w:w="2013"/>
        <w:gridCol w:w="2455"/>
        <w:gridCol w:w="1866"/>
      </w:tblGrid>
      <w:tr w14:paraId="5620838E">
        <w:trPr>
          <w:trHeight w:val="358" w:hRule="atLeast"/>
        </w:trPr>
        <w:tc>
          <w:tcPr>
            <w:tcW w:w="2315" w:type="dxa"/>
            <w:vAlign w:val="center"/>
          </w:tcPr>
          <w:p w14:paraId="5DE8E8F6">
            <w:pPr>
              <w:jc w:val="both"/>
              <w:rPr>
                <w:rFonts w:ascii="Times New Roman Regular" w:hAnsi="Times New Roman Regular" w:eastAsia="Cambria" w:cs="Times New Roman Regular"/>
                <w:b/>
              </w:rPr>
            </w:pPr>
            <w:r>
              <w:rPr>
                <w:rFonts w:ascii="Times New Roman Regular" w:hAnsi="Times New Roman Regular" w:eastAsia="Cambria" w:cs="Times New Roman Regular"/>
                <w:b/>
              </w:rPr>
              <w:t xml:space="preserve">Full Name </w:t>
            </w:r>
          </w:p>
        </w:tc>
        <w:tc>
          <w:tcPr>
            <w:tcW w:w="2373" w:type="dxa"/>
            <w:vAlign w:val="center"/>
          </w:tcPr>
          <w:p w14:paraId="4B3E1BC1">
            <w:pPr>
              <w:jc w:val="both"/>
              <w:rPr>
                <w:rFonts w:ascii="Times New Roman Regular" w:hAnsi="Times New Roman Regular" w:eastAsia="Cambria" w:cs="Times New Roman Regular"/>
                <w:b/>
              </w:rPr>
            </w:pPr>
            <w:r>
              <w:rPr>
                <w:rFonts w:ascii="Times New Roman Regular" w:hAnsi="Times New Roman Regular" w:eastAsia="Cambria" w:cs="Times New Roman Regular"/>
                <w:b/>
              </w:rPr>
              <w:t xml:space="preserve">Email Address </w:t>
            </w:r>
          </w:p>
        </w:tc>
        <w:tc>
          <w:tcPr>
            <w:tcW w:w="2013" w:type="dxa"/>
            <w:vAlign w:val="center"/>
          </w:tcPr>
          <w:p w14:paraId="28BB94A8">
            <w:pPr>
              <w:jc w:val="both"/>
              <w:rPr>
                <w:rFonts w:ascii="Times New Roman Regular" w:hAnsi="Times New Roman Regular" w:eastAsia="Cambria" w:cs="Times New Roman Regular"/>
                <w:b/>
              </w:rPr>
            </w:pPr>
            <w:r>
              <w:rPr>
                <w:rFonts w:ascii="Times New Roman Regular" w:hAnsi="Times New Roman Regular" w:eastAsia="Cambria" w:cs="Times New Roman Regular"/>
                <w:b/>
              </w:rPr>
              <w:t>Phone Number</w:t>
            </w:r>
          </w:p>
        </w:tc>
        <w:tc>
          <w:tcPr>
            <w:tcW w:w="2455" w:type="dxa"/>
            <w:vAlign w:val="center"/>
          </w:tcPr>
          <w:p w14:paraId="3F42A6D5">
            <w:pPr>
              <w:jc w:val="both"/>
              <w:rPr>
                <w:rFonts w:ascii="Times New Roman Regular" w:hAnsi="Times New Roman Regular" w:eastAsia="Cambria" w:cs="Times New Roman Regular"/>
                <w:b/>
              </w:rPr>
            </w:pPr>
            <w:r>
              <w:rPr>
                <w:rFonts w:ascii="Times New Roman Regular" w:hAnsi="Times New Roman Regular" w:eastAsia="Cambria" w:cs="Times New Roman Regular"/>
                <w:b/>
              </w:rPr>
              <w:t>Organization (Affiliation)</w:t>
            </w:r>
          </w:p>
        </w:tc>
        <w:tc>
          <w:tcPr>
            <w:tcW w:w="1866" w:type="dxa"/>
            <w:vAlign w:val="center"/>
          </w:tcPr>
          <w:p w14:paraId="7B06FCE3">
            <w:pPr>
              <w:jc w:val="both"/>
              <w:rPr>
                <w:rFonts w:ascii="Times New Roman Regular" w:hAnsi="Times New Roman Regular" w:eastAsia="Cambria" w:cs="Times New Roman Regular"/>
                <w:b/>
                <w:lang w:val="en-US"/>
              </w:rPr>
            </w:pPr>
            <w:r>
              <w:rPr>
                <w:rFonts w:ascii="Times New Roman Regular" w:hAnsi="Times New Roman Regular" w:eastAsia="Cambria" w:cs="Times New Roman Regular"/>
                <w:b/>
                <w:lang w:val="en-US"/>
              </w:rPr>
              <w:t>State of residence</w:t>
            </w:r>
          </w:p>
        </w:tc>
      </w:tr>
      <w:tr w14:paraId="5433BDFD">
        <w:trPr>
          <w:trHeight w:val="358" w:hRule="atLeast"/>
        </w:trPr>
        <w:tc>
          <w:tcPr>
            <w:tcW w:w="2315" w:type="dxa"/>
            <w:vAlign w:val="center"/>
          </w:tcPr>
          <w:p w14:paraId="3863B86D">
            <w:pPr>
              <w:jc w:val="both"/>
              <w:rPr>
                <w:rFonts w:ascii="Times New Roman Regular" w:hAnsi="Times New Roman Regular" w:eastAsia="Cambria" w:cs="Times New Roman Regular"/>
                <w:bCs/>
              </w:rPr>
            </w:pPr>
            <w:bookmarkStart w:id="35" w:name="_Toc1156416908"/>
            <w:r>
              <w:rPr>
                <w:rFonts w:ascii="Times New Roman Regular" w:hAnsi="Times New Roman Regular" w:eastAsia="Cambria"/>
                <w:bCs/>
              </w:rPr>
              <w:t>Samuel Adah</w:t>
            </w:r>
          </w:p>
        </w:tc>
        <w:tc>
          <w:tcPr>
            <w:tcW w:w="2373" w:type="dxa"/>
            <w:vAlign w:val="center"/>
          </w:tcPr>
          <w:p w14:paraId="64A6FF45">
            <w:pPr>
              <w:jc w:val="both"/>
              <w:rPr>
                <w:rFonts w:ascii="Times New Roman Regular" w:hAnsi="Times New Roman Regular" w:eastAsia="Cambria" w:cs="Times New Roman Regular"/>
                <w:bCs/>
                <w:lang w:val="en-US"/>
              </w:rPr>
            </w:pPr>
            <w:r>
              <w:fldChar w:fldCharType="begin"/>
            </w:r>
            <w:r>
              <w:instrText xml:space="preserve"> HYPERLINK "mailto:easydesign101@gmail.com" </w:instrText>
            </w:r>
            <w:r>
              <w:fldChar w:fldCharType="separate"/>
            </w:r>
            <w:r>
              <w:rPr>
                <w:rStyle w:val="13"/>
                <w:rFonts w:ascii="Times New Roman Regular" w:hAnsi="Times New Roman Regular" w:eastAsia="Cambria"/>
                <w:bCs/>
              </w:rPr>
              <w:t>easydesign101@gmail.com</w:t>
            </w:r>
            <w:r>
              <w:rPr>
                <w:rStyle w:val="13"/>
                <w:rFonts w:ascii="Times New Roman Regular" w:hAnsi="Times New Roman Regular" w:eastAsia="Cambria"/>
                <w:bCs/>
              </w:rPr>
              <w:fldChar w:fldCharType="end"/>
            </w:r>
            <w:r>
              <w:rPr>
                <w:rFonts w:ascii="Times New Roman Regular" w:hAnsi="Times New Roman Regular" w:eastAsia="Cambria"/>
                <w:bCs/>
                <w:lang w:val="en-US"/>
              </w:rPr>
              <w:t xml:space="preserve"> </w:t>
            </w:r>
          </w:p>
        </w:tc>
        <w:tc>
          <w:tcPr>
            <w:tcW w:w="2013" w:type="dxa"/>
            <w:vAlign w:val="center"/>
          </w:tcPr>
          <w:p w14:paraId="759BD374">
            <w:pPr>
              <w:jc w:val="both"/>
              <w:rPr>
                <w:rFonts w:ascii="Times New Roman Regular" w:hAnsi="Times New Roman Regular" w:eastAsia="Cambria" w:cs="Times New Roman Regular"/>
                <w:bCs/>
              </w:rPr>
            </w:pPr>
            <w:r>
              <w:rPr>
                <w:rFonts w:ascii="Times New Roman Regular" w:hAnsi="Times New Roman Regular" w:eastAsia="Cambria"/>
                <w:bCs/>
                <w:lang w:val="en-US"/>
              </w:rPr>
              <w:t>0</w:t>
            </w:r>
            <w:r>
              <w:rPr>
                <w:rFonts w:ascii="Times New Roman Regular" w:hAnsi="Times New Roman Regular" w:eastAsia="Cambria"/>
                <w:bCs/>
              </w:rPr>
              <w:t>8034694714</w:t>
            </w:r>
          </w:p>
        </w:tc>
        <w:tc>
          <w:tcPr>
            <w:tcW w:w="2455" w:type="dxa"/>
            <w:vAlign w:val="center"/>
          </w:tcPr>
          <w:p w14:paraId="760BFDBA">
            <w:pPr>
              <w:jc w:val="both"/>
              <w:rPr>
                <w:rFonts w:ascii="Times New Roman Regular" w:hAnsi="Times New Roman Regular" w:eastAsia="Cambria" w:cs="Times New Roman Regular"/>
                <w:bCs/>
                <w:lang w:val="en-US"/>
              </w:rPr>
            </w:pPr>
            <w:r>
              <w:rPr>
                <w:rFonts w:ascii="Times New Roman Regular" w:hAnsi="Times New Roman Regular" w:eastAsia="Cambria"/>
                <w:bCs/>
                <w:lang w:val="en-US"/>
              </w:rPr>
              <w:t xml:space="preserve">Bill Connection International </w:t>
            </w:r>
          </w:p>
        </w:tc>
        <w:tc>
          <w:tcPr>
            <w:tcW w:w="1866" w:type="dxa"/>
            <w:vAlign w:val="center"/>
          </w:tcPr>
          <w:p w14:paraId="4511BAB0">
            <w:pPr>
              <w:jc w:val="both"/>
              <w:rPr>
                <w:rFonts w:ascii="Times New Roman Regular" w:hAnsi="Times New Roman Regular" w:eastAsia="Cambria" w:cs="Times New Roman Regular"/>
                <w:bCs/>
                <w:lang w:val="en-US"/>
              </w:rPr>
            </w:pPr>
            <w:r>
              <w:rPr>
                <w:rFonts w:ascii="Times New Roman Regular" w:hAnsi="Times New Roman Regular" w:eastAsia="Cambria" w:cs="Times New Roman Regular"/>
                <w:bCs/>
                <w:lang w:val="en-US"/>
              </w:rPr>
              <w:t>Abuja</w:t>
            </w:r>
          </w:p>
        </w:tc>
      </w:tr>
      <w:tr w14:paraId="75EC8242">
        <w:trPr>
          <w:trHeight w:val="358" w:hRule="atLeast"/>
        </w:trPr>
        <w:tc>
          <w:tcPr>
            <w:tcW w:w="2315" w:type="dxa"/>
            <w:vAlign w:val="center"/>
          </w:tcPr>
          <w:p w14:paraId="600C7AC2">
            <w:pPr>
              <w:jc w:val="both"/>
              <w:rPr>
                <w:rFonts w:ascii="Times New Roman Regular" w:hAnsi="Times New Roman Regular" w:eastAsia="Cambria" w:cs="Times New Roman Regular"/>
                <w:bCs/>
              </w:rPr>
            </w:pPr>
            <w:r>
              <w:rPr>
                <w:rFonts w:ascii="Times New Roman Regular" w:hAnsi="Times New Roman Regular" w:eastAsia="Cambria"/>
                <w:bCs/>
              </w:rPr>
              <w:t>Peter Akakasiaka</w:t>
            </w:r>
          </w:p>
        </w:tc>
        <w:tc>
          <w:tcPr>
            <w:tcW w:w="2373" w:type="dxa"/>
            <w:vAlign w:val="center"/>
          </w:tcPr>
          <w:p w14:paraId="59CE5B3D">
            <w:pPr>
              <w:jc w:val="both"/>
              <w:rPr>
                <w:rFonts w:ascii="Times New Roman Regular" w:hAnsi="Times New Roman Regular" w:eastAsia="Cambria" w:cs="Times New Roman Regular"/>
                <w:bCs/>
                <w:lang w:val="en-US"/>
              </w:rPr>
            </w:pPr>
            <w:r>
              <w:fldChar w:fldCharType="begin"/>
            </w:r>
            <w:r>
              <w:instrText xml:space="preserve"> HYPERLINK "mailto:peterkass.ahrdi@gmail.com" </w:instrText>
            </w:r>
            <w:r>
              <w:fldChar w:fldCharType="separate"/>
            </w:r>
            <w:r>
              <w:rPr>
                <w:rStyle w:val="13"/>
                <w:rFonts w:ascii="Times New Roman Regular" w:hAnsi="Times New Roman Regular" w:eastAsia="Cambria" w:cs="Times New Roman Regular"/>
                <w:bCs/>
                <w:lang w:val="en-US"/>
              </w:rPr>
              <w:t>peterkass.ahrdi@gmail.com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2013" w:type="dxa"/>
            <w:vAlign w:val="center"/>
          </w:tcPr>
          <w:p w14:paraId="5C8F092D">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07068838235</w:t>
            </w:r>
          </w:p>
        </w:tc>
        <w:tc>
          <w:tcPr>
            <w:tcW w:w="2455" w:type="dxa"/>
            <w:vAlign w:val="center"/>
          </w:tcPr>
          <w:p w14:paraId="765FF144">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AHRDI</w:t>
            </w:r>
          </w:p>
        </w:tc>
        <w:tc>
          <w:tcPr>
            <w:tcW w:w="1866" w:type="dxa"/>
            <w:vAlign w:val="center"/>
          </w:tcPr>
          <w:p w14:paraId="59B7A973">
            <w:pPr>
              <w:ind w:right="15"/>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Lagos State</w:t>
            </w:r>
          </w:p>
        </w:tc>
      </w:tr>
      <w:tr w14:paraId="79E5F16D">
        <w:trPr>
          <w:trHeight w:val="358" w:hRule="atLeast"/>
        </w:trPr>
        <w:tc>
          <w:tcPr>
            <w:tcW w:w="2315" w:type="dxa"/>
            <w:vAlign w:val="center"/>
          </w:tcPr>
          <w:p w14:paraId="0D4E03E2">
            <w:pPr>
              <w:jc w:val="both"/>
              <w:rPr>
                <w:rFonts w:ascii="Times New Roman Regular" w:hAnsi="Times New Roman Regular" w:eastAsia="Cambria" w:cs="Times New Roman Regular"/>
                <w:bCs/>
              </w:rPr>
            </w:pPr>
            <w:bookmarkStart w:id="36" w:name="_Toc983488562"/>
            <w:bookmarkStart w:id="37" w:name="_Toc245977989"/>
            <w:r>
              <w:rPr>
                <w:rFonts w:ascii="Times New Roman Regular" w:hAnsi="Times New Roman Regular" w:eastAsia="Cambria" w:cs="Times New Roman Regular"/>
                <w:bCs/>
                <w:lang w:val="en-US"/>
              </w:rPr>
              <w:t>Micheal Aberejesu</w:t>
            </w:r>
          </w:p>
        </w:tc>
        <w:tc>
          <w:tcPr>
            <w:tcW w:w="2373" w:type="dxa"/>
            <w:vAlign w:val="center"/>
          </w:tcPr>
          <w:p w14:paraId="04F7A9C8">
            <w:pPr>
              <w:jc w:val="both"/>
              <w:rPr>
                <w:rFonts w:ascii="Times New Roman Regular" w:hAnsi="Times New Roman Regular" w:eastAsia="Cambria" w:cs="Times New Roman Regular"/>
                <w:bCs/>
                <w:lang w:val="en-US"/>
              </w:rPr>
            </w:pPr>
            <w:r>
              <w:fldChar w:fldCharType="begin"/>
            </w:r>
            <w:r>
              <w:instrText xml:space="preserve"> HYPERLINK "mailto:aberemike09@gmail.com" </w:instrText>
            </w:r>
            <w:r>
              <w:fldChar w:fldCharType="separate"/>
            </w:r>
            <w:r>
              <w:rPr>
                <w:rStyle w:val="13"/>
                <w:rFonts w:ascii="Times New Roman Regular" w:hAnsi="Times New Roman Regular" w:eastAsia="Cambria" w:cs="Times New Roman Regular"/>
                <w:bCs/>
                <w:lang w:val="en-US"/>
              </w:rPr>
              <w:t>aberemike09@gmail.com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2013" w:type="dxa"/>
            <w:vAlign w:val="center"/>
          </w:tcPr>
          <w:p w14:paraId="2C39055F">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07037811126</w:t>
            </w:r>
          </w:p>
        </w:tc>
        <w:tc>
          <w:tcPr>
            <w:tcW w:w="2455" w:type="dxa"/>
            <w:vAlign w:val="center"/>
          </w:tcPr>
          <w:p w14:paraId="228FCB54">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Project Technical Assistant</w:t>
            </w:r>
          </w:p>
        </w:tc>
        <w:tc>
          <w:tcPr>
            <w:tcW w:w="1866" w:type="dxa"/>
            <w:vAlign w:val="center"/>
          </w:tcPr>
          <w:p w14:paraId="017829BD">
            <w:pPr>
              <w:ind w:right="15"/>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Lagos State</w:t>
            </w:r>
          </w:p>
        </w:tc>
      </w:tr>
      <w:tr w14:paraId="4F130A76">
        <w:trPr>
          <w:trHeight w:val="358" w:hRule="atLeast"/>
        </w:trPr>
        <w:tc>
          <w:tcPr>
            <w:tcW w:w="2315" w:type="dxa"/>
            <w:vAlign w:val="center"/>
          </w:tcPr>
          <w:p w14:paraId="056BE487">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Ikuyinminu Tosin</w:t>
            </w:r>
          </w:p>
        </w:tc>
        <w:tc>
          <w:tcPr>
            <w:tcW w:w="2373" w:type="dxa"/>
            <w:vAlign w:val="center"/>
          </w:tcPr>
          <w:p w14:paraId="172ACCB6">
            <w:pPr>
              <w:jc w:val="both"/>
              <w:rPr>
                <w:rFonts w:ascii="Times New Roman Regular" w:hAnsi="Times New Roman Regular" w:eastAsia="Cambria" w:cs="Times New Roman Regular"/>
                <w:bCs/>
                <w:lang w:val="en-US"/>
              </w:rPr>
            </w:pPr>
            <w:r>
              <w:fldChar w:fldCharType="begin"/>
            </w:r>
            <w:r>
              <w:instrText xml:space="preserve"> HYPERLINK "mailto:ikuyinminutosin@gmail.com" </w:instrText>
            </w:r>
            <w:r>
              <w:fldChar w:fldCharType="separate"/>
            </w:r>
            <w:r>
              <w:rPr>
                <w:rStyle w:val="13"/>
                <w:rFonts w:ascii="Times New Roman Regular" w:hAnsi="Times New Roman Regular" w:eastAsia="Cambria" w:cs="Times New Roman Regular"/>
                <w:bCs/>
                <w:lang w:val="en-US"/>
              </w:rPr>
              <w:t>ikuyinminutosin@gmail.com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2013" w:type="dxa"/>
            <w:vAlign w:val="center"/>
          </w:tcPr>
          <w:p w14:paraId="5FFC2866">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08187264716</w:t>
            </w:r>
          </w:p>
        </w:tc>
        <w:tc>
          <w:tcPr>
            <w:tcW w:w="2455" w:type="dxa"/>
            <w:vAlign w:val="center"/>
          </w:tcPr>
          <w:p w14:paraId="67A6B96D">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HypeMan Africa</w:t>
            </w:r>
          </w:p>
        </w:tc>
        <w:tc>
          <w:tcPr>
            <w:tcW w:w="1866" w:type="dxa"/>
            <w:vAlign w:val="center"/>
          </w:tcPr>
          <w:p w14:paraId="02248BC7">
            <w:pPr>
              <w:ind w:right="15"/>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Lagos State</w:t>
            </w:r>
          </w:p>
        </w:tc>
      </w:tr>
      <w:tr w14:paraId="4BF2E194">
        <w:trPr>
          <w:trHeight w:val="358" w:hRule="atLeast"/>
        </w:trPr>
        <w:tc>
          <w:tcPr>
            <w:tcW w:w="2315" w:type="dxa"/>
            <w:vAlign w:val="center"/>
          </w:tcPr>
          <w:p w14:paraId="2885416A">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Kackah U. Alex</w:t>
            </w:r>
          </w:p>
        </w:tc>
        <w:tc>
          <w:tcPr>
            <w:tcW w:w="2373" w:type="dxa"/>
            <w:vAlign w:val="center"/>
          </w:tcPr>
          <w:p w14:paraId="1B2B433F">
            <w:pPr>
              <w:jc w:val="both"/>
              <w:rPr>
                <w:rFonts w:ascii="Times New Roman Regular" w:hAnsi="Times New Roman Regular" w:eastAsia="Cambria" w:cs="Times New Roman Regular"/>
                <w:bCs/>
                <w:lang w:val="en-US"/>
              </w:rPr>
            </w:pPr>
            <w:r>
              <w:fldChar w:fldCharType="begin"/>
            </w:r>
            <w:r>
              <w:instrText xml:space="preserve"> HYPERLINK "mailto:kackahaleks@gmail.com" </w:instrText>
            </w:r>
            <w:r>
              <w:fldChar w:fldCharType="separate"/>
            </w:r>
            <w:r>
              <w:rPr>
                <w:rStyle w:val="13"/>
                <w:rFonts w:ascii="Times New Roman Regular" w:hAnsi="Times New Roman Regular" w:eastAsia="Cambria" w:cs="Times New Roman Regular"/>
                <w:bCs/>
                <w:lang w:val="en-US"/>
              </w:rPr>
              <w:t>kackahaleks@gmail.com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2013" w:type="dxa"/>
            <w:vAlign w:val="center"/>
          </w:tcPr>
          <w:p w14:paraId="65BF8327">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09057204712</w:t>
            </w:r>
          </w:p>
        </w:tc>
        <w:tc>
          <w:tcPr>
            <w:tcW w:w="2455" w:type="dxa"/>
            <w:vAlign w:val="center"/>
          </w:tcPr>
          <w:p w14:paraId="7F176301">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AHRDI</w:t>
            </w:r>
          </w:p>
        </w:tc>
        <w:tc>
          <w:tcPr>
            <w:tcW w:w="1866" w:type="dxa"/>
            <w:vAlign w:val="center"/>
          </w:tcPr>
          <w:p w14:paraId="3F3E1686">
            <w:pPr>
              <w:ind w:right="15"/>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Ekiti State</w:t>
            </w:r>
          </w:p>
        </w:tc>
      </w:tr>
      <w:tr w14:paraId="21FB9AAF">
        <w:trPr>
          <w:trHeight w:val="358" w:hRule="atLeast"/>
        </w:trPr>
        <w:tc>
          <w:tcPr>
            <w:tcW w:w="2315" w:type="dxa"/>
            <w:vAlign w:val="center"/>
          </w:tcPr>
          <w:p w14:paraId="3FC4CEDF">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 xml:space="preserve">Rasaq Kolawole </w:t>
            </w:r>
          </w:p>
        </w:tc>
        <w:tc>
          <w:tcPr>
            <w:tcW w:w="2373" w:type="dxa"/>
            <w:vAlign w:val="center"/>
          </w:tcPr>
          <w:p w14:paraId="7C410E42">
            <w:pPr>
              <w:jc w:val="both"/>
              <w:rPr>
                <w:rFonts w:ascii="Times New Roman Regular" w:hAnsi="Times New Roman Regular" w:eastAsia="Cambria" w:cs="Times New Roman Regular"/>
                <w:bCs/>
                <w:lang w:val="en-US"/>
              </w:rPr>
            </w:pPr>
            <w:r>
              <w:fldChar w:fldCharType="begin"/>
            </w:r>
            <w:r>
              <w:instrText xml:space="preserve"> HYPERLINK "mailto:skkolarizay@gmail.com" </w:instrText>
            </w:r>
            <w:r>
              <w:fldChar w:fldCharType="separate"/>
            </w:r>
            <w:r>
              <w:rPr>
                <w:rStyle w:val="13"/>
                <w:rFonts w:ascii="Times New Roman Regular" w:hAnsi="Times New Roman Regular" w:eastAsia="Cambria" w:cs="Times New Roman Regular"/>
                <w:bCs/>
                <w:lang w:val="en-US"/>
              </w:rPr>
              <w:t>skkolarizay@gmail.com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2013" w:type="dxa"/>
            <w:vAlign w:val="center"/>
          </w:tcPr>
          <w:p w14:paraId="66CD0498">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08030503657</w:t>
            </w:r>
          </w:p>
        </w:tc>
        <w:tc>
          <w:tcPr>
            <w:tcW w:w="2455" w:type="dxa"/>
            <w:vAlign w:val="center"/>
          </w:tcPr>
          <w:p w14:paraId="62361668">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AHRDI</w:t>
            </w:r>
          </w:p>
        </w:tc>
        <w:tc>
          <w:tcPr>
            <w:tcW w:w="1866" w:type="dxa"/>
            <w:vAlign w:val="center"/>
          </w:tcPr>
          <w:p w14:paraId="50066FCB">
            <w:pPr>
              <w:ind w:right="15"/>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Ekiti State</w:t>
            </w:r>
          </w:p>
        </w:tc>
      </w:tr>
      <w:tr w14:paraId="2D91D338">
        <w:trPr>
          <w:trHeight w:val="358" w:hRule="atLeast"/>
        </w:trPr>
        <w:tc>
          <w:tcPr>
            <w:tcW w:w="2315" w:type="dxa"/>
            <w:vAlign w:val="center"/>
          </w:tcPr>
          <w:p w14:paraId="4C6A008B">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Young-Arney Ibidabo</w:t>
            </w:r>
          </w:p>
        </w:tc>
        <w:tc>
          <w:tcPr>
            <w:tcW w:w="2373" w:type="dxa"/>
            <w:vAlign w:val="center"/>
          </w:tcPr>
          <w:p w14:paraId="19A3AD97">
            <w:pPr>
              <w:jc w:val="both"/>
              <w:rPr>
                <w:rFonts w:ascii="Times New Roman Regular" w:hAnsi="Times New Roman Regular" w:eastAsia="Cambria" w:cs="Times New Roman Regular"/>
                <w:bCs/>
                <w:lang w:val="en-US"/>
              </w:rPr>
            </w:pPr>
            <w:r>
              <w:fldChar w:fldCharType="begin"/>
            </w:r>
            <w:r>
              <w:instrText xml:space="preserve"> HYPERLINK "mailto:akpoyai@gmail.com" </w:instrText>
            </w:r>
            <w:r>
              <w:fldChar w:fldCharType="separate"/>
            </w:r>
            <w:r>
              <w:rPr>
                <w:rStyle w:val="13"/>
                <w:rFonts w:ascii="Times New Roman Regular" w:hAnsi="Times New Roman Regular" w:eastAsia="Cambria" w:cs="Times New Roman Regular"/>
                <w:bCs/>
                <w:lang w:val="en-US"/>
              </w:rPr>
              <w:t>akpoyai@gmail.com</w:t>
            </w:r>
            <w:r>
              <w:rPr>
                <w:rStyle w:val="13"/>
                <w:rFonts w:ascii="Times New Roman Regular" w:hAnsi="Times New Roman Regular" w:eastAsia="Cambria" w:cs="Times New Roman Regular"/>
                <w:bCs/>
                <w:lang w:val="en-US"/>
              </w:rPr>
              <w:fldChar w:fldCharType="end"/>
            </w:r>
            <w:r>
              <w:rPr>
                <w:rFonts w:ascii="Times New Roman Regular" w:hAnsi="Times New Roman Regular" w:eastAsia="Cambria" w:cs="Times New Roman Regular"/>
                <w:bCs/>
                <w:lang w:val="en-US"/>
              </w:rPr>
              <w:t xml:space="preserve"> </w:t>
            </w:r>
          </w:p>
        </w:tc>
        <w:tc>
          <w:tcPr>
            <w:tcW w:w="2013" w:type="dxa"/>
            <w:vAlign w:val="center"/>
          </w:tcPr>
          <w:p w14:paraId="37472C35">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07033466851</w:t>
            </w:r>
          </w:p>
        </w:tc>
        <w:tc>
          <w:tcPr>
            <w:tcW w:w="2455" w:type="dxa"/>
            <w:vAlign w:val="center"/>
          </w:tcPr>
          <w:p w14:paraId="4077C97E">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AHRDI</w:t>
            </w:r>
          </w:p>
        </w:tc>
        <w:tc>
          <w:tcPr>
            <w:tcW w:w="1866" w:type="dxa"/>
            <w:vAlign w:val="center"/>
          </w:tcPr>
          <w:p w14:paraId="4E79B140">
            <w:pPr>
              <w:ind w:right="15"/>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Ekiti State</w:t>
            </w:r>
          </w:p>
        </w:tc>
      </w:tr>
      <w:tr w14:paraId="3452D3EC">
        <w:trPr>
          <w:trHeight w:val="358" w:hRule="atLeast"/>
        </w:trPr>
        <w:tc>
          <w:tcPr>
            <w:tcW w:w="2315" w:type="dxa"/>
            <w:vAlign w:val="center"/>
          </w:tcPr>
          <w:p w14:paraId="4E60E58F">
            <w:pPr>
              <w:jc w:val="both"/>
              <w:rPr>
                <w:rFonts w:ascii="Times New Roman Regular" w:hAnsi="Times New Roman Regular" w:eastAsia="Cambria" w:cs="Times New Roman Regular"/>
                <w:bCs/>
              </w:rPr>
            </w:pPr>
            <w:r>
              <w:rPr>
                <w:rFonts w:ascii="Times New Roman Regular" w:hAnsi="Times New Roman Regular" w:eastAsia="Cambria"/>
                <w:bCs/>
              </w:rPr>
              <w:t>Ayobami Oludu</w:t>
            </w:r>
          </w:p>
        </w:tc>
        <w:tc>
          <w:tcPr>
            <w:tcW w:w="2373" w:type="dxa"/>
            <w:vAlign w:val="center"/>
          </w:tcPr>
          <w:p w14:paraId="76536D19">
            <w:pPr>
              <w:jc w:val="both"/>
              <w:rPr>
                <w:rFonts w:ascii="Times New Roman Regular" w:hAnsi="Times New Roman Regular" w:eastAsia="Cambria" w:cs="Times New Roman Regular"/>
                <w:bCs/>
                <w:lang w:val="en-US"/>
              </w:rPr>
            </w:pPr>
            <w:r>
              <w:fldChar w:fldCharType="begin"/>
            </w:r>
            <w:r>
              <w:instrText xml:space="preserve"> HYPERLINK "mailto:oluduayobami173@gmail.com" </w:instrText>
            </w:r>
            <w:r>
              <w:fldChar w:fldCharType="separate"/>
            </w:r>
            <w:r>
              <w:rPr>
                <w:rStyle w:val="13"/>
                <w:rFonts w:ascii="Times New Roman Regular" w:hAnsi="Times New Roman Regular" w:eastAsia="Cambria"/>
                <w:bCs/>
              </w:rPr>
              <w:t>oluduayobami173@gmail.com</w:t>
            </w:r>
            <w:r>
              <w:rPr>
                <w:rStyle w:val="13"/>
                <w:rFonts w:ascii="Times New Roman Regular" w:hAnsi="Times New Roman Regular" w:eastAsia="Cambria"/>
                <w:bCs/>
              </w:rPr>
              <w:fldChar w:fldCharType="end"/>
            </w:r>
            <w:r>
              <w:rPr>
                <w:rFonts w:ascii="Times New Roman Regular" w:hAnsi="Times New Roman Regular" w:eastAsia="Cambria"/>
                <w:bCs/>
                <w:lang w:val="en-US"/>
              </w:rPr>
              <w:t xml:space="preserve"> </w:t>
            </w:r>
          </w:p>
        </w:tc>
        <w:tc>
          <w:tcPr>
            <w:tcW w:w="2013" w:type="dxa"/>
            <w:vAlign w:val="center"/>
          </w:tcPr>
          <w:p w14:paraId="798D433A">
            <w:pPr>
              <w:jc w:val="both"/>
              <w:rPr>
                <w:rFonts w:ascii="Times New Roman Regular" w:hAnsi="Times New Roman Regular" w:eastAsia="Cambria" w:cs="Times New Roman Regular"/>
                <w:bCs/>
              </w:rPr>
            </w:pPr>
            <w:r>
              <w:rPr>
                <w:rFonts w:ascii="Times New Roman Regular" w:hAnsi="Times New Roman Regular" w:eastAsia="Cambria"/>
                <w:bCs/>
                <w:lang w:val="en-US"/>
              </w:rPr>
              <w:t>0</w:t>
            </w:r>
            <w:r>
              <w:rPr>
                <w:rFonts w:ascii="Times New Roman Regular" w:hAnsi="Times New Roman Regular" w:eastAsia="Cambria"/>
                <w:bCs/>
              </w:rPr>
              <w:t>8146990447‬</w:t>
            </w:r>
          </w:p>
        </w:tc>
        <w:tc>
          <w:tcPr>
            <w:tcW w:w="2455" w:type="dxa"/>
            <w:vAlign w:val="center"/>
          </w:tcPr>
          <w:p w14:paraId="3B58FE88">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AHRDI</w:t>
            </w:r>
          </w:p>
        </w:tc>
        <w:tc>
          <w:tcPr>
            <w:tcW w:w="1866" w:type="dxa"/>
            <w:vAlign w:val="center"/>
          </w:tcPr>
          <w:p w14:paraId="602987FD">
            <w:pPr>
              <w:ind w:right="15"/>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Ekiti State</w:t>
            </w:r>
          </w:p>
        </w:tc>
      </w:tr>
      <w:tr w14:paraId="263D03A8">
        <w:trPr>
          <w:trHeight w:val="358" w:hRule="atLeast"/>
        </w:trPr>
        <w:tc>
          <w:tcPr>
            <w:tcW w:w="2315" w:type="dxa"/>
            <w:vAlign w:val="center"/>
          </w:tcPr>
          <w:p w14:paraId="6898C47F">
            <w:pPr>
              <w:jc w:val="both"/>
              <w:rPr>
                <w:rFonts w:ascii="Times New Roman Regular" w:hAnsi="Times New Roman Regular" w:eastAsia="Cambria" w:cs="Times New Roman Regular"/>
                <w:bCs/>
              </w:rPr>
            </w:pPr>
            <w:r>
              <w:rPr>
                <w:rFonts w:ascii="Times New Roman Regular" w:hAnsi="Times New Roman Regular" w:eastAsia="Cambria"/>
                <w:bCs/>
              </w:rPr>
              <w:t>Nongo Raphael</w:t>
            </w:r>
          </w:p>
        </w:tc>
        <w:tc>
          <w:tcPr>
            <w:tcW w:w="2373" w:type="dxa"/>
            <w:vAlign w:val="center"/>
          </w:tcPr>
          <w:p w14:paraId="47B72C14">
            <w:pPr>
              <w:jc w:val="both"/>
              <w:rPr>
                <w:rFonts w:ascii="Times New Roman Regular" w:hAnsi="Times New Roman Regular" w:eastAsia="Cambria" w:cs="Times New Roman Regular"/>
                <w:bCs/>
                <w:lang w:val="en-US"/>
              </w:rPr>
            </w:pPr>
            <w:r>
              <w:fldChar w:fldCharType="begin"/>
            </w:r>
            <w:r>
              <w:instrText xml:space="preserve"> HYPERLINK "mailto:raphaellouis210@gmail.com" </w:instrText>
            </w:r>
            <w:r>
              <w:fldChar w:fldCharType="separate"/>
            </w:r>
            <w:r>
              <w:rPr>
                <w:rStyle w:val="13"/>
                <w:rFonts w:ascii="Times New Roman Regular" w:hAnsi="Times New Roman Regular" w:eastAsia="Cambria"/>
                <w:bCs/>
              </w:rPr>
              <w:t>raphaellouis210@gmail.com</w:t>
            </w:r>
            <w:r>
              <w:rPr>
                <w:rStyle w:val="13"/>
                <w:rFonts w:ascii="Times New Roman Regular" w:hAnsi="Times New Roman Regular" w:eastAsia="Cambria"/>
                <w:bCs/>
              </w:rPr>
              <w:fldChar w:fldCharType="end"/>
            </w:r>
            <w:r>
              <w:rPr>
                <w:rFonts w:ascii="Times New Roman Regular" w:hAnsi="Times New Roman Regular" w:eastAsia="Cambria"/>
                <w:bCs/>
                <w:lang w:val="en-US"/>
              </w:rPr>
              <w:t xml:space="preserve"> </w:t>
            </w:r>
          </w:p>
        </w:tc>
        <w:tc>
          <w:tcPr>
            <w:tcW w:w="2013" w:type="dxa"/>
            <w:vAlign w:val="center"/>
          </w:tcPr>
          <w:p w14:paraId="5922E357">
            <w:pPr>
              <w:jc w:val="both"/>
              <w:rPr>
                <w:rFonts w:ascii="Times New Roman Regular" w:hAnsi="Times New Roman Regular" w:eastAsia="Cambria" w:cs="Times New Roman Regular"/>
                <w:bCs/>
              </w:rPr>
            </w:pPr>
            <w:r>
              <w:rPr>
                <w:rFonts w:ascii="Times New Roman Regular" w:hAnsi="Times New Roman Regular" w:eastAsia="Cambria"/>
                <w:bCs/>
                <w:lang w:val="en-US"/>
              </w:rPr>
              <w:t>0</w:t>
            </w:r>
            <w:r>
              <w:rPr>
                <w:rFonts w:ascii="Times New Roman Regular" w:hAnsi="Times New Roman Regular" w:eastAsia="Cambria"/>
                <w:bCs/>
              </w:rPr>
              <w:t>9070846862</w:t>
            </w:r>
          </w:p>
        </w:tc>
        <w:tc>
          <w:tcPr>
            <w:tcW w:w="2455" w:type="dxa"/>
            <w:vAlign w:val="center"/>
          </w:tcPr>
          <w:p w14:paraId="2A7865E9">
            <w:pPr>
              <w:jc w:val="both"/>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AHRDI</w:t>
            </w:r>
          </w:p>
        </w:tc>
        <w:tc>
          <w:tcPr>
            <w:tcW w:w="1866" w:type="dxa"/>
            <w:vAlign w:val="center"/>
          </w:tcPr>
          <w:p w14:paraId="67EA654C">
            <w:pPr>
              <w:ind w:right="15"/>
              <w:rPr>
                <w:rFonts w:ascii="Times New Roman Regular" w:hAnsi="Times New Roman Regular" w:eastAsia="Cambria" w:cs="Times New Roman Regular"/>
                <w:bCs/>
              </w:rPr>
            </w:pPr>
            <w:r>
              <w:rPr>
                <w:rFonts w:ascii="Times New Roman Regular" w:hAnsi="Times New Roman Regular" w:eastAsia="Cambria" w:cs="Times New Roman Regular"/>
                <w:bCs/>
                <w:lang w:val="en-US"/>
              </w:rPr>
              <w:t>Ekiti State</w:t>
            </w:r>
          </w:p>
        </w:tc>
      </w:tr>
    </w:tbl>
    <w:p w14:paraId="0DC1FEDA">
      <w:pPr>
        <w:pStyle w:val="2"/>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Annexe 3</w:t>
      </w:r>
      <w:bookmarkEnd w:id="35"/>
      <w:bookmarkEnd w:id="36"/>
      <w:bookmarkEnd w:id="37"/>
    </w:p>
    <w:p w14:paraId="665ABB39">
      <w:pPr>
        <w:widowControl w:val="0"/>
        <w:spacing w:after="200"/>
        <w:jc w:val="both"/>
        <w:rPr>
          <w:rFonts w:ascii="Times New Roman Regular" w:hAnsi="Times New Roman Regular" w:eastAsia="Cambria" w:cs="Times New Roman Regular"/>
          <w:b/>
          <w:color w:val="000000"/>
          <w:sz w:val="24"/>
          <w:szCs w:val="24"/>
        </w:rPr>
      </w:pPr>
      <w:r>
        <w:rPr>
          <w:rFonts w:ascii="Times New Roman Regular" w:hAnsi="Times New Roman Regular" w:eastAsia="Cambria" w:cs="Times New Roman Regular"/>
          <w:b/>
          <w:sz w:val="24"/>
          <w:szCs w:val="24"/>
        </w:rPr>
        <w:t>Data Protection Policy</w:t>
      </w:r>
    </w:p>
    <w:tbl>
      <w:tblPr>
        <w:tblStyle w:val="26"/>
        <w:tblW w:w="9360"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9360"/>
      </w:tblGrid>
      <w:tr w14:paraId="7FB15502">
        <w:tc>
          <w:tcPr>
            <w:tcW w:w="9360" w:type="dxa"/>
            <w:shd w:val="clear" w:color="auto" w:fill="auto"/>
            <w:tcMar>
              <w:top w:w="100" w:type="dxa"/>
              <w:left w:w="100" w:type="dxa"/>
              <w:bottom w:w="100" w:type="dxa"/>
              <w:right w:w="100" w:type="dxa"/>
            </w:tcMar>
            <w:vAlign w:val="center"/>
          </w:tcPr>
          <w:p w14:paraId="41CD653B">
            <w:pPr>
              <w:widowControl w:val="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
                <w:sz w:val="24"/>
                <w:szCs w:val="24"/>
              </w:rPr>
              <w:t xml:space="preserve">AHRDI’s Data Protection Policy for </w:t>
            </w:r>
            <w:r>
              <w:rPr>
                <w:rFonts w:ascii="Times New Roman Regular" w:hAnsi="Times New Roman Regular" w:eastAsia="Cambria" w:cs="Times New Roman Regular"/>
                <w:b/>
                <w:sz w:val="24"/>
                <w:szCs w:val="24"/>
                <w:lang w:val="en-US"/>
              </w:rPr>
              <w:t xml:space="preserve">uploaded on </w:t>
            </w:r>
            <w:r>
              <w:rPr>
                <w:rFonts w:ascii="Times New Roman Regular" w:hAnsi="Times New Roman Regular" w:eastAsia="Cambria" w:cs="Times New Roman Regular"/>
                <w:b/>
                <w:sz w:val="24"/>
                <w:szCs w:val="24"/>
              </w:rPr>
              <w:t>the Vibes project website.</w:t>
            </w:r>
          </w:p>
        </w:tc>
      </w:tr>
      <w:tr w14:paraId="6659F497">
        <w:tc>
          <w:tcPr>
            <w:tcW w:w="9360" w:type="dxa"/>
            <w:shd w:val="clear" w:color="auto" w:fill="auto"/>
            <w:tcMar>
              <w:top w:w="100" w:type="dxa"/>
              <w:left w:w="100" w:type="dxa"/>
              <w:bottom w:w="100" w:type="dxa"/>
              <w:right w:w="100" w:type="dxa"/>
            </w:tcMar>
          </w:tcPr>
          <w:p w14:paraId="51171FFE">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Effective Date: [Insert Date]</w:t>
            </w:r>
          </w:p>
          <w:p w14:paraId="7F332D42">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At Access to Health and Rights Development Initiative (AHRDI), we are committed to safeguarding the privacy and personal information of our website users. This Data Protection Policy outlines how we collect, use, and protect your information when you interact with our website, Vibes. By accessing and using our services, you consent to the practices described in this policy.</w:t>
            </w:r>
          </w:p>
          <w:p w14:paraId="695C42F2">
            <w:pPr>
              <w:widowControl w:val="0"/>
              <w:spacing w:after="200"/>
              <w:jc w:val="both"/>
              <w:rPr>
                <w:rFonts w:ascii="Times New Roman Regular" w:hAnsi="Times New Roman Regular" w:eastAsia="Cambria" w:cs="Times New Roman Regular"/>
                <w:bCs/>
                <w:sz w:val="24"/>
                <w:szCs w:val="24"/>
                <w:lang w:val="en-US"/>
              </w:rPr>
            </w:pPr>
            <w:r>
              <w:rPr>
                <w:rFonts w:ascii="Times New Roman Regular" w:hAnsi="Times New Roman Regular" w:eastAsia="Cambria" w:cs="Times New Roman Regular"/>
                <w:bCs/>
                <w:sz w:val="24"/>
                <w:szCs w:val="24"/>
              </w:rPr>
              <w:t xml:space="preserve">1. Information We </w:t>
            </w:r>
            <w:r>
              <w:rPr>
                <w:rFonts w:ascii="Times New Roman Regular" w:hAnsi="Times New Roman Regular" w:eastAsia="Cambria" w:cs="Times New Roman Regular"/>
                <w:bCs/>
                <w:sz w:val="24"/>
                <w:szCs w:val="24"/>
                <w:lang w:val="en-US"/>
              </w:rPr>
              <w:t>Collect</w:t>
            </w:r>
          </w:p>
          <w:p w14:paraId="1381356D">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We may collect the following types of personal data from users:</w:t>
            </w:r>
          </w:p>
          <w:p w14:paraId="5EEB6592">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Personal Information: Name, email address, phone number, and other contact details provided by you when you register on our website or sign up for our services.</w:t>
            </w:r>
          </w:p>
          <w:p w14:paraId="07A47D1E">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Technical Information: IP address, browser type, device information, and operating system used to access our website.</w:t>
            </w:r>
          </w:p>
          <w:p w14:paraId="4C608AAA">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Usage Data: Pages visited, time spent on the website, and navigation patterns, collected through cookies and similar technologies.</w:t>
            </w:r>
          </w:p>
          <w:p w14:paraId="2EB48063">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2. How We Use Your Information</w:t>
            </w:r>
          </w:p>
          <w:p w14:paraId="5DAE2DA1">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AHRDI uses your personal data to:</w:t>
            </w:r>
          </w:p>
          <w:p w14:paraId="7E196741">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Provide, manage, and improve our services and website.</w:t>
            </w:r>
          </w:p>
          <w:p w14:paraId="2F9B2CCA">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Communicate with you, including responding to inquiries, newsletters, or promotional information.</w:t>
            </w:r>
          </w:p>
          <w:p w14:paraId="6F1204BE">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Ensure compliance with our legal obligations.</w:t>
            </w:r>
          </w:p>
          <w:p w14:paraId="214CD22E">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Analyze trends and improve user experience on the website.</w:t>
            </w:r>
          </w:p>
          <w:p w14:paraId="1B27EA6E">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We do not sell, trade, or rent your personal information to third parties without your consent, except as required by law.</w:t>
            </w:r>
          </w:p>
          <w:p w14:paraId="65594EE2">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3. Data Retention</w:t>
            </w:r>
          </w:p>
          <w:p w14:paraId="2E341489">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We retain your personal data only for as long as necessary to fulfill the purposes for which it was collected, or as required by law. Once the retention period expires, personal information is securely deleted or anonymized.</w:t>
            </w:r>
          </w:p>
          <w:p w14:paraId="1F049CD8">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4. Your Rights</w:t>
            </w:r>
          </w:p>
          <w:p w14:paraId="0F01D27A">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You have the following rights regarding your personal data:</w:t>
            </w:r>
          </w:p>
          <w:p w14:paraId="53F45B26">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Right to Access: You can request a copy of the personal data we hold about you.</w:t>
            </w:r>
          </w:p>
          <w:p w14:paraId="6059AFEC">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Right to Correction: You may request corrections to your personal information if it is inaccurate or incomplete.</w:t>
            </w:r>
          </w:p>
          <w:p w14:paraId="6BBED8E2">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Right to Deletion: You may request that we delete your personal data, subject to legal and contractual restrictions.</w:t>
            </w:r>
          </w:p>
          <w:p w14:paraId="13934260">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Right to Withdraw Consent: If you have provided consent to the collection and processing of your data, you may withdraw it at any time.</w:t>
            </w:r>
          </w:p>
          <w:p w14:paraId="1366227D">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b/>
            </w:r>
            <w:r>
              <w:rPr>
                <w:rFonts w:ascii="Times New Roman Regular" w:hAnsi="Times New Roman Regular" w:eastAsia="Cambria" w:cs="Times New Roman Regular"/>
                <w:bCs/>
                <w:sz w:val="24"/>
                <w:szCs w:val="24"/>
              </w:rPr>
              <w:t>•</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Right to Data Portability: You have the right to request the transfer of your personal data to another service provider.</w:t>
            </w:r>
          </w:p>
          <w:p w14:paraId="5045BF12">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5. Cookies</w:t>
            </w:r>
          </w:p>
          <w:p w14:paraId="1EBFEF15">
            <w:pPr>
              <w:widowControl w:val="0"/>
              <w:spacing w:after="200" w:line="360" w:lineRule="auto"/>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The Vibes website uses cookies to enhance user experience. You can choose to disable cookies in your browser settings. However, this may affect your ability to use certain features of the website.</w:t>
            </w:r>
          </w:p>
          <w:p w14:paraId="4443AE6D">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6. Security of Your Information</w:t>
            </w:r>
          </w:p>
          <w:p w14:paraId="73877578">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AHRDI takes the security of your personal information seriously. We employ industry-standard security measures such as encryption and secure server protocols to protect against unauthorized access, disclosure, alteration, or destruction of your data.</w:t>
            </w:r>
          </w:p>
          <w:p w14:paraId="2EB26FAF">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7. Third-Party Links</w:t>
            </w:r>
          </w:p>
          <w:p w14:paraId="0E73666B">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Our website may contain links to third-party websites. This Data Protection Policy does not apply to external sites, and we are not responsible for their privacy practices. We encourage you to review the privacy policies of any third-party sites you visit.</w:t>
            </w:r>
          </w:p>
          <w:p w14:paraId="7C2CC22D">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8. Changes to This Policy</w:t>
            </w:r>
          </w:p>
          <w:p w14:paraId="5C223819">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AHRDI reserves the right to update or change this Data Protection Policy at any time. We will notify users of any significant changes by posting the revised policy on our website. Your continued use of our website constitutes acceptance of such changes.</w:t>
            </w:r>
          </w:p>
          <w:p w14:paraId="27CF0BBF">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9. Contact Information</w:t>
            </w:r>
          </w:p>
          <w:p w14:paraId="4D02711B">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If you have any questions or concerns about this Data Protection Policy or wish to exercise your rights, please contact us at:</w:t>
            </w:r>
          </w:p>
          <w:p w14:paraId="71BA0707">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Email: Ahrdinitiative@gmail.com</w:t>
            </w:r>
          </w:p>
          <w:p w14:paraId="08AC78CE">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Phone: [+234 907 084 6862, +234 703 346 6851]</w:t>
            </w:r>
          </w:p>
          <w:p w14:paraId="5BA32178">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 xml:space="preserve">Address: [No 2, Babatunde Oyeniyi Ipaja Lagos state . </w:t>
            </w:r>
          </w:p>
          <w:p w14:paraId="1C47DFFF">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Edo state office No 1 Unity Street, opposite Redeem Church, beside</w:t>
            </w:r>
          </w:p>
          <w:p w14:paraId="0C690697">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Total filling station, Ekae Sapele Road, Benin City, Edo State</w:t>
            </w:r>
          </w:p>
          <w:p w14:paraId="342E973D">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Ekiti State office. No.5 Tosin Aluko StreetNo.5 behind Ifelodun Hotel Ajilosun,</w:t>
            </w:r>
          </w:p>
          <w:p w14:paraId="7A6CC477">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Ikere road Ado-Ekiti, Ekiti State.</w:t>
            </w:r>
          </w:p>
          <w:p w14:paraId="39BA0A1C">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Website: [https://vibes.africa]</w:t>
            </w:r>
            <w:r>
              <w:rPr>
                <w:rFonts w:ascii="Times New Roman Regular" w:hAnsi="Times New Roman Regular" w:eastAsia="Cambria" w:cs="Times New Roman Regular"/>
                <w:bCs/>
                <w:sz w:val="24"/>
                <w:szCs w:val="24"/>
                <w:lang w:val="en-US"/>
              </w:rPr>
              <w:t xml:space="preserve"> </w:t>
            </w:r>
            <w:r>
              <w:rPr>
                <w:rFonts w:ascii="Times New Roman Regular" w:hAnsi="Times New Roman Regular" w:eastAsia="Cambria" w:cs="Times New Roman Regular"/>
                <w:bCs/>
                <w:sz w:val="24"/>
                <w:szCs w:val="24"/>
              </w:rPr>
              <w:t xml:space="preserve">Person who conducted Informed Consent discussion: I confirm that I have personally explained the nature and extent of the planned interview, procedures, and confidentiality of personal information. </w:t>
            </w:r>
          </w:p>
          <w:p w14:paraId="312297D5">
            <w:pPr>
              <w:widowControl w:val="0"/>
              <w:spacing w:after="200"/>
              <w:jc w:val="both"/>
              <w:rPr>
                <w:rFonts w:ascii="Times New Roman Regular" w:hAnsi="Times New Roman Regular" w:eastAsia="Cambria" w:cs="Times New Roman Regular"/>
                <w:bCs/>
                <w:sz w:val="24"/>
                <w:szCs w:val="24"/>
              </w:rPr>
            </w:pPr>
            <w:r>
              <w:rPr>
                <w:rFonts w:ascii="Times New Roman Regular" w:hAnsi="Times New Roman Regular" w:eastAsia="Cambria" w:cs="Times New Roman Regular"/>
                <w:bCs/>
                <w:sz w:val="24"/>
                <w:szCs w:val="24"/>
              </w:rPr>
              <w:t xml:space="preserve">Name of person obtaining consent: ______________________________________________ </w:t>
            </w:r>
          </w:p>
          <w:p w14:paraId="1727A10C">
            <w:pPr>
              <w:widowControl w:val="0"/>
              <w:spacing w:after="200"/>
              <w:jc w:val="both"/>
              <w:rPr>
                <w:rFonts w:ascii="Times New Roman Regular" w:hAnsi="Times New Roman Regular" w:eastAsia="Cambria" w:cs="Times New Roman Regular"/>
                <w:b/>
                <w:sz w:val="24"/>
                <w:szCs w:val="24"/>
              </w:rPr>
            </w:pPr>
            <w:r>
              <w:rPr>
                <w:rFonts w:ascii="Times New Roman Regular" w:hAnsi="Times New Roman Regular" w:eastAsia="Cambria" w:cs="Times New Roman Regular"/>
                <w:bCs/>
                <w:sz w:val="24"/>
                <w:szCs w:val="24"/>
              </w:rPr>
              <w:t>Signature of person obtaining consent: __________________________ Date: ___________</w:t>
            </w:r>
          </w:p>
        </w:tc>
      </w:tr>
    </w:tbl>
    <w:p w14:paraId="24093DA4">
      <w:pPr>
        <w:pStyle w:val="4"/>
        <w:spacing w:after="200"/>
        <w:jc w:val="both"/>
        <w:rPr>
          <w:rFonts w:ascii="Times New Roman Regular" w:hAnsi="Times New Roman Regular" w:eastAsia="Cambria" w:cs="Times New Roman Regular"/>
          <w:b/>
          <w:color w:val="000000"/>
          <w:sz w:val="24"/>
          <w:szCs w:val="24"/>
          <w:lang w:val="en-US"/>
        </w:rPr>
      </w:pPr>
      <w:r>
        <w:rPr>
          <w:rFonts w:ascii="Times New Roman Regular" w:hAnsi="Times New Roman Regular" w:eastAsia="Cambria" w:cs="Times New Roman Regular"/>
          <w:b/>
          <w:color w:val="000000"/>
          <w:sz w:val="24"/>
          <w:szCs w:val="24"/>
          <w:lang w:val="en-US"/>
        </w:rPr>
        <w:t>VIBES Website Self-Risk Estimator</w:t>
      </w:r>
      <w:r>
        <w:rPr>
          <w:rFonts w:ascii="Times New Roman Regular" w:hAnsi="Times New Roman Regular" w:eastAsia="Cambria" w:cs="Times New Roman Regular"/>
          <w:b/>
          <w:color w:val="000000"/>
          <w:sz w:val="24"/>
          <w:szCs w:val="24"/>
        </w:rPr>
        <w:t xml:space="preserve"> </w:t>
      </w:r>
      <w:r>
        <w:rPr>
          <w:rFonts w:ascii="Times New Roman Regular" w:hAnsi="Times New Roman Regular" w:eastAsia="Cambria" w:cs="Times New Roman Regular"/>
          <w:b/>
          <w:color w:val="000000"/>
          <w:sz w:val="24"/>
          <w:szCs w:val="24"/>
          <w:lang w:val="en-US"/>
        </w:rPr>
        <w:t>Tool</w:t>
      </w:r>
    </w:p>
    <w:tbl>
      <w:tblPr>
        <w:tblStyle w:val="26"/>
        <w:tblW w:w="9360"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9360"/>
      </w:tblGrid>
      <w:tr w14:paraId="250DE57A">
        <w:tc>
          <w:tcPr>
            <w:tcW w:w="9360" w:type="dxa"/>
            <w:shd w:val="clear" w:color="auto" w:fill="auto"/>
            <w:tcMar>
              <w:top w:w="100" w:type="dxa"/>
              <w:left w:w="100" w:type="dxa"/>
              <w:bottom w:w="100" w:type="dxa"/>
              <w:right w:w="100" w:type="dxa"/>
            </w:tcMar>
            <w:vAlign w:val="center"/>
          </w:tcPr>
          <w:p w14:paraId="118E8EED">
            <w:pPr>
              <w:pStyle w:val="14"/>
              <w:rPr>
                <w:rFonts w:ascii="Times New Roman Regular" w:hAnsi="Times New Roman Regular" w:eastAsia="Cambria" w:cs="Times New Roman Regular"/>
                <w:b/>
              </w:rPr>
            </w:pPr>
            <w:r>
              <w:rPr>
                <w:rFonts w:ascii="Times New Roman Regular" w:hAnsi="Times New Roman Regular" w:eastAsia=".AppleSystemUIFont Plain" w:cs="Times New Roman Regular"/>
                <w:color w:val="000000"/>
              </w:rPr>
              <w:t>Proposed Self-Risk Estimator Tool – Questionnaire: </w:t>
            </w:r>
          </w:p>
        </w:tc>
      </w:tr>
      <w:tr w14:paraId="70DF5DAC">
        <w:tc>
          <w:tcPr>
            <w:tcW w:w="9360" w:type="dxa"/>
            <w:shd w:val="clear" w:color="auto" w:fill="auto"/>
            <w:tcMar>
              <w:top w:w="100" w:type="dxa"/>
              <w:left w:w="100" w:type="dxa"/>
              <w:bottom w:w="100" w:type="dxa"/>
              <w:right w:w="100" w:type="dxa"/>
            </w:tcMar>
          </w:tcPr>
          <w:p w14:paraId="212948D2">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Basic Information: </w:t>
            </w:r>
          </w:p>
          <w:p w14:paraId="47DB6F6A">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 Age Group: </w:t>
            </w:r>
          </w:p>
          <w:p w14:paraId="484E0827">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   14–17, 18–21, 22–24 </w:t>
            </w:r>
          </w:p>
          <w:p w14:paraId="749BA76B">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 Location: </w:t>
            </w:r>
          </w:p>
          <w:p w14:paraId="12729941">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    State of residence </w:t>
            </w:r>
          </w:p>
          <w:p w14:paraId="516DFCF2">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 Gender: </w:t>
            </w:r>
          </w:p>
          <w:p w14:paraId="038DC1CF">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   Male, Female, Others, Prefer not to say .</w:t>
            </w:r>
          </w:p>
          <w:p w14:paraId="7050D945">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HIV Risk Assessment: </w:t>
            </w:r>
          </w:p>
          <w:p w14:paraId="68AC194F">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1. Have you had unprotected sex in the last 3 to 6 months? • Yes / No </w:t>
            </w:r>
          </w:p>
          <w:p w14:paraId="2D53E576">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2. How many sexual partners have you had in the last 3 to 6 months? • 2–3 / 4 &amp; above </w:t>
            </w:r>
          </w:p>
          <w:p w14:paraId="069699B7">
            <w:pPr>
              <w:pStyle w:val="14"/>
              <w:rPr>
                <w:rFonts w:ascii="Times New Roman Regular" w:hAnsi="Times New Roman Regular" w:eastAsia=".AppleSystemUIFont Plain" w:cs="Times New Roman Regular"/>
                <w:color w:val="000000"/>
              </w:rPr>
            </w:pPr>
            <w:r>
              <w:rPr>
                <w:rFonts w:ascii="Times New Roman Regular" w:hAnsi="Times New Roman Regular" w:eastAsia=".AppleSystemUIFont Plain" w:cs="Times New Roman Regular"/>
                <w:color w:val="000000"/>
              </w:rPr>
              <w:t>3. Have you been diagnosed with a sexually transmitted infection (STI) in the last 12 months? • Yes / No </w:t>
            </w:r>
          </w:p>
          <w:p w14:paraId="5A93BDA6">
            <w:pPr>
              <w:pStyle w:val="14"/>
              <w:rPr>
                <w:rFonts w:ascii="Times New Roman Regular" w:hAnsi="Times New Roman Regular" w:eastAsia=".AppleSystemUIFont Plain" w:cs="Times New Roman Regular"/>
                <w:b/>
              </w:rPr>
            </w:pPr>
            <w:r>
              <w:rPr>
                <w:rFonts w:ascii="Times New Roman Regular" w:hAnsi="Times New Roman Regular" w:eastAsia=".AppleSystemUIFont Plain" w:cs="Times New Roman Regular"/>
                <w:color w:val="000000"/>
              </w:rPr>
              <w:t>4. Have you conducted an HIV test in the last six months? • Yes / No </w:t>
            </w:r>
          </w:p>
        </w:tc>
      </w:tr>
    </w:tbl>
    <w:p w14:paraId="44197D8E">
      <w:pPr>
        <w:spacing w:after="200"/>
        <w:jc w:val="both"/>
        <w:rPr>
          <w:rFonts w:ascii="Times New Roman Regular" w:hAnsi="Times New Roman Regular" w:eastAsia="Cambria" w:cs="Times New Roman Regular"/>
          <w:b/>
        </w:rPr>
      </w:pPr>
    </w:p>
    <w:p w14:paraId="20F283FC">
      <w:pPr>
        <w:pStyle w:val="2"/>
        <w:rPr>
          <w:rFonts w:ascii="Times New Roman Regular" w:hAnsi="Times New Roman Regular" w:eastAsia="Cambria" w:cs="Times New Roman Regular"/>
          <w:sz w:val="24"/>
          <w:szCs w:val="24"/>
        </w:rPr>
      </w:pPr>
      <w:bookmarkStart w:id="38" w:name="_Toc310630575"/>
      <w:bookmarkStart w:id="39" w:name="_Toc246040648"/>
      <w:bookmarkStart w:id="40" w:name="_Toc1171967406"/>
      <w:r>
        <w:rPr>
          <w:rFonts w:ascii="Times New Roman Regular" w:hAnsi="Times New Roman Regular" w:eastAsia="Cambria" w:cs="Times New Roman Regular"/>
          <w:b/>
          <w:sz w:val="24"/>
          <w:szCs w:val="24"/>
        </w:rPr>
        <w:t>Annexe 4</w:t>
      </w:r>
      <w:bookmarkEnd w:id="38"/>
      <w:bookmarkEnd w:id="39"/>
      <w:bookmarkEnd w:id="40"/>
    </w:p>
    <w:p w14:paraId="12BE1465">
      <w:pPr>
        <w:spacing w:before="100" w:beforeAutospacing="1" w:after="100" w:afterAutospacing="1" w:line="360" w:lineRule="auto"/>
        <w:jc w:val="both"/>
        <w:outlineLvl w:val="2"/>
        <w:rPr>
          <w:rFonts w:ascii="Times New Roman Regular" w:hAnsi="Times New Roman Regular" w:eastAsia="Times New Roman" w:cs="Times New Roman Regular"/>
          <w:b/>
          <w:bCs/>
          <w:sz w:val="24"/>
          <w:szCs w:val="24"/>
        </w:rPr>
      </w:pPr>
      <w:r>
        <w:rPr>
          <w:rFonts w:ascii="Times New Roman Regular" w:hAnsi="Times New Roman Regular" w:eastAsia="Times New Roman" w:cs="Times New Roman Regular"/>
          <w:b/>
          <w:bCs/>
          <w:sz w:val="24"/>
          <w:szCs w:val="24"/>
        </w:rPr>
        <w:t>TERMS OF REFERENCE (TOR) FOR PRODUCT DESIGN AND SOCIAL MEDIA MANAGEMENT SERVICES FOR HYPEMAN AFRICA ON THE VIBES PROJECT</w:t>
      </w:r>
    </w:p>
    <w:p w14:paraId="212122DC">
      <w:p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Project Background:</w:t>
      </w:r>
    </w:p>
    <w:p w14:paraId="0F43264B">
      <w:p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 xml:space="preserve">The </w:t>
      </w:r>
      <w:r>
        <w:rPr>
          <w:rFonts w:ascii="Times New Roman Regular" w:hAnsi="Times New Roman Regular" w:eastAsia="Times New Roman" w:cs="Times New Roman Regular"/>
          <w:b/>
          <w:bCs/>
          <w:sz w:val="24"/>
          <w:szCs w:val="24"/>
        </w:rPr>
        <w:t>Virtual Intervention Bridge for HIV Education and Services (VIBES)</w:t>
      </w:r>
      <w:r>
        <w:rPr>
          <w:rFonts w:ascii="Times New Roman Regular" w:hAnsi="Times New Roman Regular" w:eastAsia="Times New Roman" w:cs="Times New Roman Regular"/>
          <w:sz w:val="24"/>
          <w:szCs w:val="24"/>
        </w:rPr>
        <w:t xml:space="preserve"> Project, supported by PEPFAR, aims to leverage digital platforms to educate and provide services related to HIV prevention, care, and support. As part of this effort, Hypeman Africa is being contracted to handle both the product design (website or digital platform) and social media management to boost engagement and awareness across targeted populations.</w:t>
      </w:r>
    </w:p>
    <w:p w14:paraId="1E20D2F4">
      <w:pPr>
        <w:spacing w:before="100" w:beforeAutospacing="1" w:after="100" w:afterAutospacing="1" w:line="360" w:lineRule="auto"/>
        <w:jc w:val="both"/>
        <w:outlineLvl w:val="2"/>
        <w:rPr>
          <w:rFonts w:ascii="Times New Roman Regular" w:hAnsi="Times New Roman Regular" w:eastAsia="Times New Roman" w:cs="Times New Roman Regular"/>
          <w:b/>
          <w:bCs/>
          <w:sz w:val="24"/>
          <w:szCs w:val="24"/>
        </w:rPr>
      </w:pPr>
      <w:r>
        <w:rPr>
          <w:rFonts w:ascii="Times New Roman Regular" w:hAnsi="Times New Roman Regular" w:eastAsia="Times New Roman" w:cs="Times New Roman Regular"/>
          <w:b/>
          <w:bCs/>
          <w:sz w:val="24"/>
          <w:szCs w:val="24"/>
        </w:rPr>
        <w:t>Objectives:</w:t>
      </w:r>
    </w:p>
    <w:p w14:paraId="6C49ADF5">
      <w:pPr>
        <w:numPr>
          <w:ilvl w:val="0"/>
          <w:numId w:val="28"/>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Social Media Management</w:t>
      </w:r>
      <w:r>
        <w:rPr>
          <w:rFonts w:ascii="Times New Roman Regular" w:hAnsi="Times New Roman Regular" w:eastAsia="Times New Roman" w:cs="Times New Roman Regular"/>
          <w:sz w:val="24"/>
          <w:szCs w:val="24"/>
        </w:rPr>
        <w:t>:</w:t>
      </w:r>
      <w:r>
        <w:rPr>
          <w:rFonts w:ascii="Times New Roman Regular" w:hAnsi="Times New Roman Regular" w:eastAsia="Times New Roman" w:cs="Times New Roman Regular"/>
          <w:sz w:val="24"/>
          <w:szCs w:val="24"/>
        </w:rPr>
        <w:br w:type="textWrapping"/>
      </w:r>
      <w:r>
        <w:rPr>
          <w:rFonts w:ascii="Times New Roman Regular" w:hAnsi="Times New Roman Regular" w:eastAsia="Times New Roman" w:cs="Times New Roman Regular"/>
          <w:sz w:val="24"/>
          <w:szCs w:val="24"/>
        </w:rPr>
        <w:t>To manage and execute a strategic social media campaign that raises awareness, increases engagement, and promotes the objectives of the VIBES Project across various platforms.</w:t>
      </w:r>
    </w:p>
    <w:p w14:paraId="61A38F9B">
      <w:pPr>
        <w:pStyle w:val="30"/>
        <w:numPr>
          <w:ilvl w:val="0"/>
          <w:numId w:val="28"/>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Product Design and Development</w:t>
      </w:r>
      <w:r>
        <w:rPr>
          <w:rFonts w:ascii="Times New Roman Regular" w:hAnsi="Times New Roman Regular" w:eastAsia="Times New Roman" w:cs="Times New Roman Regular"/>
          <w:sz w:val="24"/>
          <w:szCs w:val="24"/>
        </w:rPr>
        <w:t>:</w:t>
      </w:r>
      <w:r>
        <w:rPr>
          <w:rFonts w:ascii="Times New Roman Regular" w:hAnsi="Times New Roman Regular" w:eastAsia="Times New Roman" w:cs="Times New Roman Regular"/>
          <w:sz w:val="24"/>
          <w:szCs w:val="24"/>
        </w:rPr>
        <w:br w:type="textWrapping"/>
      </w:r>
      <w:r>
        <w:rPr>
          <w:rFonts w:ascii="Times New Roman Regular" w:hAnsi="Times New Roman Regular" w:eastAsia="Times New Roman" w:cs="Times New Roman Regular"/>
          <w:sz w:val="24"/>
          <w:szCs w:val="24"/>
        </w:rPr>
        <w:t>To design, create, and disseminate visually appealing and engaging SBCC content across social media platforms to enhance HIV education, awareness, and service uptake for AYKP in Lagos State.</w:t>
      </w:r>
    </w:p>
    <w:p w14:paraId="5AC91409">
      <w:pPr>
        <w:spacing w:before="100" w:beforeAutospacing="1" w:after="100" w:afterAutospacing="1" w:line="360" w:lineRule="auto"/>
        <w:jc w:val="both"/>
        <w:outlineLvl w:val="2"/>
        <w:rPr>
          <w:rFonts w:ascii="Times New Roman Regular" w:hAnsi="Times New Roman Regular" w:eastAsia="Times New Roman" w:cs="Times New Roman Regular"/>
          <w:b/>
          <w:bCs/>
          <w:sz w:val="24"/>
          <w:szCs w:val="24"/>
        </w:rPr>
      </w:pPr>
      <w:r>
        <w:rPr>
          <w:rFonts w:ascii="Times New Roman Regular" w:hAnsi="Times New Roman Regular" w:eastAsia="Times New Roman" w:cs="Times New Roman Regular"/>
          <w:b/>
          <w:bCs/>
          <w:sz w:val="24"/>
          <w:szCs w:val="24"/>
        </w:rPr>
        <w:t>Scope of Work:</w:t>
      </w:r>
    </w:p>
    <w:p w14:paraId="6F12783B">
      <w:pPr>
        <w:spacing w:before="100" w:beforeAutospacing="1" w:after="100" w:afterAutospacing="1" w:line="360" w:lineRule="auto"/>
        <w:jc w:val="both"/>
        <w:outlineLvl w:val="0"/>
        <w:rPr>
          <w:rFonts w:ascii="Times New Roman Regular" w:hAnsi="Times New Roman Regular" w:eastAsia="Times New Roman" w:cs="Times New Roman Regular"/>
          <w:b/>
          <w:bCs/>
          <w:sz w:val="24"/>
          <w:szCs w:val="24"/>
        </w:rPr>
      </w:pPr>
      <w:bookmarkStart w:id="41" w:name="_Toc235328168"/>
      <w:bookmarkStart w:id="42" w:name="_Toc1299150461"/>
      <w:r>
        <w:rPr>
          <w:rFonts w:ascii="Times New Roman Regular" w:hAnsi="Times New Roman Regular" w:eastAsia="Times New Roman" w:cs="Times New Roman Regular"/>
          <w:b/>
          <w:bCs/>
          <w:sz w:val="24"/>
          <w:szCs w:val="24"/>
        </w:rPr>
        <w:t>1. Social Media Management:</w:t>
      </w:r>
      <w:bookmarkEnd w:id="41"/>
      <w:bookmarkEnd w:id="42"/>
    </w:p>
    <w:p w14:paraId="329B5CE8">
      <w:pPr>
        <w:numPr>
          <w:ilvl w:val="0"/>
          <w:numId w:val="29"/>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Content Creation</w:t>
      </w:r>
      <w:r>
        <w:rPr>
          <w:rFonts w:ascii="Times New Roman Regular" w:hAnsi="Times New Roman Regular" w:eastAsia="Times New Roman" w:cs="Times New Roman Regular"/>
          <w:sz w:val="24"/>
          <w:szCs w:val="24"/>
        </w:rPr>
        <w:t>: Develop a robust content calendar with a mix of graphics, videos, and text posts that align with the VIBES Project's mission.</w:t>
      </w:r>
    </w:p>
    <w:p w14:paraId="0D47F24C">
      <w:pPr>
        <w:numPr>
          <w:ilvl w:val="0"/>
          <w:numId w:val="29"/>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Platform Management</w:t>
      </w:r>
      <w:r>
        <w:rPr>
          <w:rFonts w:ascii="Times New Roman Regular" w:hAnsi="Times New Roman Regular" w:eastAsia="Times New Roman" w:cs="Times New Roman Regular"/>
          <w:sz w:val="24"/>
          <w:szCs w:val="24"/>
        </w:rPr>
        <w:t>: Manage key social media accounts (Instagram, X [formerly Twitter], Facebook, TikTok, etc.) for the VIBES Project.</w:t>
      </w:r>
    </w:p>
    <w:p w14:paraId="1C270210">
      <w:pPr>
        <w:numPr>
          <w:ilvl w:val="0"/>
          <w:numId w:val="29"/>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Audience Engagement</w:t>
      </w:r>
      <w:r>
        <w:rPr>
          <w:rFonts w:ascii="Times New Roman Regular" w:hAnsi="Times New Roman Regular" w:eastAsia="Times New Roman" w:cs="Times New Roman Regular"/>
          <w:sz w:val="24"/>
          <w:szCs w:val="24"/>
        </w:rPr>
        <w:t>: Drive online campaigns to engage Adolescents and Young People (AYP) and other target groups.</w:t>
      </w:r>
    </w:p>
    <w:p w14:paraId="1F86D8FC">
      <w:pPr>
        <w:numPr>
          <w:ilvl w:val="0"/>
          <w:numId w:val="29"/>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Influencer Collaborations</w:t>
      </w:r>
      <w:r>
        <w:rPr>
          <w:rFonts w:ascii="Times New Roman Regular" w:hAnsi="Times New Roman Regular" w:eastAsia="Times New Roman" w:cs="Times New Roman Regular"/>
          <w:sz w:val="24"/>
          <w:szCs w:val="24"/>
        </w:rPr>
        <w:t>: Identify and collaborate with social media influencers to amplify the message.</w:t>
      </w:r>
    </w:p>
    <w:p w14:paraId="133F05BB">
      <w:pPr>
        <w:numPr>
          <w:ilvl w:val="0"/>
          <w:numId w:val="29"/>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Event Promotion</w:t>
      </w:r>
      <w:r>
        <w:rPr>
          <w:rFonts w:ascii="Times New Roman Regular" w:hAnsi="Times New Roman Regular" w:eastAsia="Times New Roman" w:cs="Times New Roman Regular"/>
          <w:sz w:val="24"/>
          <w:szCs w:val="24"/>
        </w:rPr>
        <w:t>: Promote virtual and physical events or dialogues linked to the VIBES Project, ensuring maximum participation.</w:t>
      </w:r>
    </w:p>
    <w:p w14:paraId="73CB83AA">
      <w:pPr>
        <w:numPr>
          <w:ilvl w:val="0"/>
          <w:numId w:val="29"/>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Analytics and Reporting</w:t>
      </w:r>
      <w:r>
        <w:rPr>
          <w:rFonts w:ascii="Times New Roman Regular" w:hAnsi="Times New Roman Regular" w:eastAsia="Times New Roman" w:cs="Times New Roman Regular"/>
          <w:sz w:val="24"/>
          <w:szCs w:val="24"/>
        </w:rPr>
        <w:t>: Track engagement metrics and provide monthly performance reports with insights and recommendations.</w:t>
      </w:r>
    </w:p>
    <w:p w14:paraId="6186FB74">
      <w:pPr>
        <w:spacing w:before="100" w:beforeAutospacing="1" w:after="100" w:afterAutospacing="1" w:line="360" w:lineRule="auto"/>
        <w:jc w:val="both"/>
        <w:rPr>
          <w:rFonts w:ascii="Times New Roman Regular" w:hAnsi="Times New Roman Regular" w:eastAsia="Times New Roman" w:cs="Times New Roman Regular"/>
          <w:b/>
          <w:bCs/>
          <w:sz w:val="24"/>
          <w:szCs w:val="24"/>
        </w:rPr>
      </w:pPr>
      <w:r>
        <w:rPr>
          <w:rFonts w:ascii="Times New Roman Regular" w:hAnsi="Times New Roman Regular" w:eastAsia="Times New Roman" w:cs="Times New Roman Regular"/>
          <w:b/>
          <w:bCs/>
          <w:sz w:val="24"/>
          <w:szCs w:val="24"/>
        </w:rPr>
        <w:t xml:space="preserve">2.  Product design </w:t>
      </w:r>
    </w:p>
    <w:p w14:paraId="12698429">
      <w:pPr>
        <w:numPr>
          <w:ilvl w:val="0"/>
          <w:numId w:val="30"/>
        </w:numPr>
        <w:spacing w:before="100" w:beforeAutospacing="1" w:after="100" w:afterAutospacing="1" w:line="360" w:lineRule="auto"/>
        <w:ind w:left="64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Content Design &amp; Development:</w:t>
      </w:r>
    </w:p>
    <w:p w14:paraId="74FFC566">
      <w:pPr>
        <w:numPr>
          <w:ilvl w:val="1"/>
          <w:numId w:val="30"/>
        </w:numPr>
        <w:tabs>
          <w:tab w:val="left" w:pos="1364"/>
          <w:tab w:val="clear" w:pos="1440"/>
        </w:tabs>
        <w:spacing w:before="100" w:beforeAutospacing="1" w:after="100" w:afterAutospacing="1" w:line="360" w:lineRule="auto"/>
        <w:ind w:left="136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Collaborate with the Social Media Manager to create 400 SBCC content pieces, including graphics, infographics, videos, and written posts.</w:t>
      </w:r>
    </w:p>
    <w:p w14:paraId="1344D637">
      <w:pPr>
        <w:numPr>
          <w:ilvl w:val="1"/>
          <w:numId w:val="30"/>
        </w:numPr>
        <w:tabs>
          <w:tab w:val="left" w:pos="1364"/>
          <w:tab w:val="clear" w:pos="1440"/>
        </w:tabs>
        <w:spacing w:before="100" w:beforeAutospacing="1" w:after="100" w:afterAutospacing="1" w:line="360" w:lineRule="auto"/>
        <w:ind w:left="136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Ensure all content is tailored to the target audience (AYKP) and aligns with the VIBES project goals and messaging on HIV testing, PrEP, U=U, and HIV self-testing.</w:t>
      </w:r>
    </w:p>
    <w:p w14:paraId="52DAAEB5">
      <w:pPr>
        <w:numPr>
          <w:ilvl w:val="1"/>
          <w:numId w:val="30"/>
        </w:numPr>
        <w:tabs>
          <w:tab w:val="left" w:pos="1364"/>
          <w:tab w:val="clear" w:pos="1440"/>
        </w:tabs>
        <w:spacing w:before="100" w:beforeAutospacing="1" w:after="100" w:afterAutospacing="1" w:line="360" w:lineRule="auto"/>
        <w:ind w:left="136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Design content that is platform-specific, adapting formats for Instagram, X (formerly Twitter), Facebook, and other social media platforms.</w:t>
      </w:r>
    </w:p>
    <w:p w14:paraId="2A6D2E78">
      <w:pPr>
        <w:numPr>
          <w:ilvl w:val="0"/>
          <w:numId w:val="30"/>
        </w:numPr>
        <w:spacing w:before="100" w:beforeAutospacing="1" w:after="100" w:afterAutospacing="1" w:line="360" w:lineRule="auto"/>
        <w:ind w:left="64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Creative Strategy:</w:t>
      </w:r>
    </w:p>
    <w:p w14:paraId="399C8DD5">
      <w:pPr>
        <w:numPr>
          <w:ilvl w:val="1"/>
          <w:numId w:val="30"/>
        </w:numPr>
        <w:tabs>
          <w:tab w:val="left" w:pos="1364"/>
          <w:tab w:val="clear" w:pos="1440"/>
        </w:tabs>
        <w:spacing w:before="100" w:beforeAutospacing="1" w:after="100" w:afterAutospacing="1" w:line="360" w:lineRule="auto"/>
        <w:ind w:left="136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Participate in brainstorming and strategy sessions with the project team to generate innovative ideas for content creation.</w:t>
      </w:r>
    </w:p>
    <w:p w14:paraId="45F9EEDC">
      <w:pPr>
        <w:numPr>
          <w:ilvl w:val="1"/>
          <w:numId w:val="30"/>
        </w:numPr>
        <w:tabs>
          <w:tab w:val="left" w:pos="1364"/>
          <w:tab w:val="clear" w:pos="1440"/>
        </w:tabs>
        <w:spacing w:before="100" w:beforeAutospacing="1" w:after="100" w:afterAutospacing="1" w:line="360" w:lineRule="auto"/>
        <w:ind w:left="136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Ensure the content meets the needs of the project’s social media strategy, driving engagement, increasing followers, and linking AYKP to the VIBES virtual platform.</w:t>
      </w:r>
    </w:p>
    <w:p w14:paraId="204D3688">
      <w:pPr>
        <w:numPr>
          <w:ilvl w:val="0"/>
          <w:numId w:val="30"/>
        </w:numPr>
        <w:spacing w:before="100" w:beforeAutospacing="1" w:after="100" w:afterAutospacing="1" w:line="360" w:lineRule="auto"/>
        <w:ind w:left="64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Dissemination Support:</w:t>
      </w:r>
    </w:p>
    <w:p w14:paraId="4D31B342">
      <w:pPr>
        <w:numPr>
          <w:ilvl w:val="1"/>
          <w:numId w:val="30"/>
        </w:numPr>
        <w:tabs>
          <w:tab w:val="left" w:pos="1364"/>
          <w:tab w:val="clear" w:pos="1440"/>
        </w:tabs>
        <w:spacing w:before="100" w:beforeAutospacing="1" w:after="100" w:afterAutospacing="1" w:line="360" w:lineRule="auto"/>
        <w:ind w:left="136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Assist the Social Media Manager in scheduling, publishing, and monitoring content across various social media platforms.</w:t>
      </w:r>
    </w:p>
    <w:p w14:paraId="06B6B921">
      <w:pPr>
        <w:numPr>
          <w:ilvl w:val="1"/>
          <w:numId w:val="30"/>
        </w:numPr>
        <w:tabs>
          <w:tab w:val="left" w:pos="1364"/>
          <w:tab w:val="clear" w:pos="1440"/>
        </w:tabs>
        <w:spacing w:before="100" w:beforeAutospacing="1" w:after="100" w:afterAutospacing="1" w:line="360" w:lineRule="auto"/>
        <w:ind w:left="136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Support in running paid ad campaigns to promote content and track performance.</w:t>
      </w:r>
    </w:p>
    <w:p w14:paraId="2AE8EBC6">
      <w:pPr>
        <w:numPr>
          <w:ilvl w:val="0"/>
          <w:numId w:val="30"/>
        </w:numPr>
        <w:spacing w:before="100" w:beforeAutospacing="1" w:after="100" w:afterAutospacing="1" w:line="360" w:lineRule="auto"/>
        <w:ind w:left="64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b/>
          <w:bCs/>
          <w:sz w:val="24"/>
          <w:szCs w:val="24"/>
        </w:rPr>
        <w:t>Feedback &amp; Improvement:</w:t>
      </w:r>
    </w:p>
    <w:p w14:paraId="44A9DB07">
      <w:pPr>
        <w:numPr>
          <w:ilvl w:val="1"/>
          <w:numId w:val="30"/>
        </w:numPr>
        <w:tabs>
          <w:tab w:val="left" w:pos="1364"/>
          <w:tab w:val="clear" w:pos="1440"/>
        </w:tabs>
        <w:spacing w:before="100" w:beforeAutospacing="1" w:after="100" w:afterAutospacing="1" w:line="360" w:lineRule="auto"/>
        <w:ind w:left="1364"/>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Continuously improve content design based on user feedback, social media analytics, and performance metrics.</w:t>
      </w:r>
    </w:p>
    <w:p w14:paraId="43447C0D">
      <w:pPr>
        <w:numPr>
          <w:ilvl w:val="1"/>
          <w:numId w:val="30"/>
        </w:numPr>
        <w:tabs>
          <w:tab w:val="left" w:pos="1364"/>
          <w:tab w:val="clear" w:pos="1440"/>
        </w:tabs>
        <w:spacing w:before="100" w:beforeAutospacing="1" w:after="100" w:afterAutospacing="1" w:line="360" w:lineRule="auto"/>
        <w:ind w:left="1364"/>
        <w:jc w:val="both"/>
        <w:rPr>
          <w:rFonts w:ascii="Times New Roman Regular" w:hAnsi="Times New Roman Regular" w:eastAsia="Times New Roman" w:cs="Times New Roman Regular"/>
          <w:b/>
          <w:bCs/>
          <w:sz w:val="24"/>
          <w:szCs w:val="24"/>
        </w:rPr>
      </w:pPr>
      <w:r>
        <w:rPr>
          <w:rFonts w:ascii="Times New Roman Regular" w:hAnsi="Times New Roman Regular" w:eastAsia="Times New Roman" w:cs="Times New Roman Regular"/>
          <w:sz w:val="24"/>
          <w:szCs w:val="24"/>
        </w:rPr>
        <w:t>Provide recommendations for new content formats, trends, and techniques that can boost engagement.</w:t>
      </w:r>
    </w:p>
    <w:p w14:paraId="3557D6C4">
      <w:pPr>
        <w:spacing w:before="100" w:beforeAutospacing="1" w:after="100" w:afterAutospacing="1" w:line="360" w:lineRule="auto"/>
        <w:jc w:val="both"/>
        <w:outlineLvl w:val="2"/>
        <w:rPr>
          <w:rFonts w:ascii="Times New Roman Regular" w:hAnsi="Times New Roman Regular" w:eastAsia="Times New Roman" w:cs="Times New Roman Regular"/>
          <w:b/>
          <w:bCs/>
          <w:sz w:val="24"/>
          <w:szCs w:val="24"/>
        </w:rPr>
      </w:pPr>
      <w:r>
        <w:rPr>
          <w:rFonts w:ascii="Times New Roman Regular" w:hAnsi="Times New Roman Regular" w:eastAsia="Times New Roman" w:cs="Times New Roman Regular"/>
          <w:b/>
          <w:bCs/>
          <w:sz w:val="24"/>
          <w:szCs w:val="24"/>
        </w:rPr>
        <w:t>Deliverables:</w:t>
      </w:r>
    </w:p>
    <w:p w14:paraId="05D6E118">
      <w:pPr>
        <w:spacing w:before="100" w:beforeAutospacing="1" w:after="100" w:afterAutospacing="1" w:line="360" w:lineRule="auto"/>
        <w:jc w:val="both"/>
        <w:outlineLvl w:val="0"/>
        <w:rPr>
          <w:rFonts w:ascii="Times New Roman Regular" w:hAnsi="Times New Roman Regular" w:eastAsia="Times New Roman" w:cs="Times New Roman Regular"/>
          <w:b/>
          <w:bCs/>
          <w:sz w:val="24"/>
          <w:szCs w:val="24"/>
        </w:rPr>
      </w:pPr>
      <w:bookmarkStart w:id="43" w:name="_Toc1643125449"/>
      <w:bookmarkStart w:id="44" w:name="_Toc1355558978"/>
      <w:r>
        <w:rPr>
          <w:rFonts w:ascii="Times New Roman Regular" w:hAnsi="Times New Roman Regular" w:eastAsia="Times New Roman" w:cs="Times New Roman Regular"/>
          <w:b/>
          <w:bCs/>
          <w:sz w:val="24"/>
          <w:szCs w:val="24"/>
        </w:rPr>
        <w:t>1. Social Media Management:</w:t>
      </w:r>
      <w:bookmarkEnd w:id="43"/>
      <w:bookmarkEnd w:id="44"/>
    </w:p>
    <w:p w14:paraId="1F85F890">
      <w:pPr>
        <w:numPr>
          <w:ilvl w:val="0"/>
          <w:numId w:val="31"/>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A minimum of 150 posts developed and published across VIBES Project's social media platforms.</w:t>
      </w:r>
    </w:p>
    <w:p w14:paraId="719D718B">
      <w:pPr>
        <w:numPr>
          <w:ilvl w:val="0"/>
          <w:numId w:val="31"/>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At least 10,000 organic followers across the platforms within six months.</w:t>
      </w:r>
    </w:p>
    <w:p w14:paraId="4019DB68">
      <w:pPr>
        <w:numPr>
          <w:ilvl w:val="0"/>
          <w:numId w:val="31"/>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Three influencer-led campaigns to promote HIV education and services.</w:t>
      </w:r>
    </w:p>
    <w:p w14:paraId="3B02ECA3">
      <w:pPr>
        <w:numPr>
          <w:ilvl w:val="0"/>
          <w:numId w:val="31"/>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Two online events or live sessions hosted with full participation.</w:t>
      </w:r>
    </w:p>
    <w:p w14:paraId="7A3D0A78">
      <w:pPr>
        <w:numPr>
          <w:ilvl w:val="0"/>
          <w:numId w:val="31"/>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Monthly reports tracking engagement metrics (likes, shares, comments, reach) and overall social media performance.</w:t>
      </w:r>
    </w:p>
    <w:p w14:paraId="12C794F5">
      <w:pPr>
        <w:spacing w:before="100" w:beforeAutospacing="1" w:after="100" w:afterAutospacing="1" w:line="360" w:lineRule="auto"/>
        <w:jc w:val="both"/>
        <w:rPr>
          <w:rFonts w:ascii="Times New Roman Regular" w:hAnsi="Times New Roman Regular" w:eastAsia="Times New Roman" w:cs="Times New Roman Regular"/>
          <w:b/>
          <w:bCs/>
          <w:sz w:val="24"/>
          <w:szCs w:val="24"/>
        </w:rPr>
      </w:pPr>
      <w:r>
        <w:rPr>
          <w:rFonts w:ascii="Times New Roman Regular" w:hAnsi="Times New Roman Regular" w:eastAsia="Times New Roman" w:cs="Times New Roman Regular"/>
          <w:b/>
          <w:bCs/>
          <w:sz w:val="24"/>
          <w:szCs w:val="24"/>
        </w:rPr>
        <w:t xml:space="preserve">2. Product design </w:t>
      </w:r>
    </w:p>
    <w:p w14:paraId="0DAA3C1F">
      <w:pPr>
        <w:numPr>
          <w:ilvl w:val="0"/>
          <w:numId w:val="32"/>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 xml:space="preserve">Design and deliver </w:t>
      </w:r>
      <w:r>
        <w:rPr>
          <w:rFonts w:ascii="Times New Roman Regular" w:hAnsi="Times New Roman Regular" w:eastAsia="Times New Roman" w:cs="Times New Roman Regular"/>
          <w:b/>
          <w:bCs/>
          <w:sz w:val="24"/>
          <w:szCs w:val="24"/>
        </w:rPr>
        <w:t>400 SBCC content pieces</w:t>
      </w:r>
      <w:r>
        <w:rPr>
          <w:rFonts w:ascii="Times New Roman Regular" w:hAnsi="Times New Roman Regular" w:eastAsia="Times New Roman" w:cs="Times New Roman Regular"/>
          <w:sz w:val="24"/>
          <w:szCs w:val="24"/>
        </w:rPr>
        <w:t xml:space="preserve"> (images, infographics, videos, and written posts).</w:t>
      </w:r>
    </w:p>
    <w:p w14:paraId="56D11ED1">
      <w:pPr>
        <w:numPr>
          <w:ilvl w:val="0"/>
          <w:numId w:val="32"/>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Ensure all content is platform-specific and optimized for Instagram, X, and Facebook.</w:t>
      </w:r>
    </w:p>
    <w:p w14:paraId="2F98228D">
      <w:pPr>
        <w:numPr>
          <w:ilvl w:val="0"/>
          <w:numId w:val="32"/>
        </w:numPr>
        <w:spacing w:before="100" w:beforeAutospacing="1" w:after="100" w:afterAutospacing="1"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Provide a content calendar to the Social Media Manager, detailing when and where content will be published.</w:t>
      </w:r>
    </w:p>
    <w:p w14:paraId="7A7240E7">
      <w:pPr>
        <w:spacing w:after="240" w:line="360" w:lineRule="auto"/>
        <w:jc w:val="both"/>
        <w:rPr>
          <w:rFonts w:ascii="Times New Roman Regular" w:hAnsi="Times New Roman Regular" w:eastAsia="Times New Roman" w:cs="Times New Roman Regular"/>
          <w:sz w:val="24"/>
          <w:szCs w:val="24"/>
        </w:rPr>
      </w:pPr>
      <w:r>
        <w:rPr>
          <w:rFonts w:ascii="Times New Roman Regular" w:hAnsi="Times New Roman Regular" w:eastAsia="Times New Roman" w:cs="Times New Roman Regular"/>
          <w:sz w:val="24"/>
          <w:szCs w:val="24"/>
        </w:rPr>
        <w:t>Submit monthly performance reports analyzing content engagement and impact, with recommendations for improvement</w:t>
      </w:r>
    </w:p>
    <w:p w14:paraId="0C30DB47">
      <w:pPr>
        <w:spacing w:after="240" w:line="360" w:lineRule="auto"/>
        <w:jc w:val="both"/>
        <w:rPr>
          <w:rFonts w:ascii="Times New Roman Regular" w:hAnsi="Times New Roman Regular" w:eastAsia="Times New Roman" w:cs="Times New Roman Regular"/>
          <w:sz w:val="24"/>
          <w:szCs w:val="24"/>
        </w:rPr>
      </w:pPr>
    </w:p>
    <w:p w14:paraId="4958E1EC">
      <w:pPr>
        <w:spacing w:after="240" w:line="360" w:lineRule="auto"/>
        <w:jc w:val="both"/>
        <w:rPr>
          <w:rFonts w:ascii="Times New Roman Bold" w:hAnsi="Times New Roman Bold" w:eastAsia=".AppleSystemUIFont Plain" w:cs="Times New Roman Bold"/>
          <w:b/>
          <w:color w:val="000000"/>
          <w:sz w:val="24"/>
          <w:szCs w:val="24"/>
          <w:lang w:val="en-US"/>
        </w:rPr>
      </w:pPr>
      <w:r>
        <w:rPr>
          <w:rFonts w:ascii="Times New Roman Bold" w:hAnsi="Times New Roman Bold" w:eastAsia=".AppleSystemUIFont Plain" w:cs="Times New Roman Bold"/>
          <w:b/>
          <w:color w:val="000000"/>
          <w:sz w:val="24"/>
          <w:szCs w:val="24"/>
        </w:rPr>
        <w:t xml:space="preserve">TERMS OF REFERENCE (TOR) </w:t>
      </w:r>
      <w:r>
        <w:rPr>
          <w:rFonts w:ascii="Times New Roman Bold" w:hAnsi="Times New Roman Bold" w:eastAsia=".AppleSystemUIFont Plain" w:cs="Times New Roman Bold"/>
          <w:b/>
          <w:color w:val="000000"/>
          <w:sz w:val="24"/>
          <w:szCs w:val="24"/>
          <w:lang w:val="en-US"/>
        </w:rPr>
        <w:t xml:space="preserve">FOR VIBES PROJECT </w:t>
      </w:r>
      <w:r>
        <w:rPr>
          <w:rFonts w:ascii="Times New Roman Bold" w:hAnsi="Times New Roman Bold" w:eastAsia=".AppleSystemUIFont Plain" w:cs="Times New Roman Bold"/>
          <w:b/>
          <w:sz w:val="24"/>
          <w:szCs w:val="24"/>
          <w:lang w:val="en-US"/>
        </w:rPr>
        <w:t>SOCIAL MEDIA MANAGER/CONSULTANT</w:t>
      </w:r>
    </w:p>
    <w:p w14:paraId="71DFFE3D">
      <w:pPr>
        <w:spacing w:line="360" w:lineRule="auto"/>
        <w:ind w:left="-440" w:leftChars="-200" w:right="-440" w:rightChars="-200"/>
        <w:jc w:val="both"/>
        <w:rPr>
          <w:rFonts w:ascii="Times New Roman Regular" w:hAnsi="Times New Roman Regular" w:eastAsia=".AppleSystemUIFont Plain" w:cs="Times New Roman Regular"/>
          <w:b/>
          <w:bCs/>
          <w:color w:val="000000"/>
          <w:sz w:val="24"/>
          <w:szCs w:val="24"/>
        </w:rPr>
      </w:pPr>
      <w:r>
        <w:rPr>
          <w:rFonts w:ascii="Times New Roman Regular" w:hAnsi="Times New Roman Regular" w:eastAsia=".AppleSystemUIFont Plain" w:cs="Times New Roman Regular"/>
          <w:bCs/>
          <w:sz w:val="24"/>
          <w:szCs w:val="24"/>
        </w:rPr>
        <w:t>This Memorandum of Understanding (MOU) is entered into this day</w:t>
      </w:r>
      <w:r>
        <w:rPr>
          <w:rFonts w:ascii="Times New Roman Regular" w:hAnsi="Times New Roman Regular" w:eastAsia=".AppleSystemUIFont Plain" w:cs="Times New Roman Regular"/>
          <w:bCs/>
          <w:sz w:val="24"/>
          <w:szCs w:val="24"/>
          <w:lang w:val="en-US"/>
        </w:rPr>
        <w:t xml:space="preserve"> 5th o</w:t>
      </w:r>
      <w:r>
        <w:rPr>
          <w:rFonts w:ascii="Times New Roman Regular" w:hAnsi="Times New Roman Regular" w:eastAsia=".AppleSystemUIFont Plain" w:cs="Times New Roman Regular"/>
          <w:bCs/>
          <w:sz w:val="24"/>
          <w:szCs w:val="24"/>
        </w:rPr>
        <w:t>f</w:t>
      </w:r>
      <w:r>
        <w:rPr>
          <w:rFonts w:ascii="Times New Roman Regular" w:hAnsi="Times New Roman Regular" w:eastAsia=".AppleSystemUIFont Plain" w:cs="Times New Roman Regular"/>
          <w:bCs/>
          <w:sz w:val="24"/>
          <w:szCs w:val="24"/>
          <w:lang w:val="en-US"/>
        </w:rPr>
        <w:t xml:space="preserve"> October, 2024 b</w:t>
      </w:r>
      <w:r>
        <w:rPr>
          <w:rFonts w:ascii="Times New Roman Regular" w:hAnsi="Times New Roman Regular" w:eastAsia=".AppleSystemUIFont Plain" w:cs="Times New Roman Regular"/>
          <w:bCs/>
          <w:sz w:val="24"/>
          <w:szCs w:val="24"/>
        </w:rPr>
        <w:t xml:space="preserve">etween Access To Health </w:t>
      </w:r>
      <w:r>
        <w:rPr>
          <w:rFonts w:ascii="Times New Roman Regular" w:hAnsi="Times New Roman Regular" w:eastAsia=".AppleSystemUIFont Plain" w:cs="Times New Roman Regular"/>
          <w:bCs/>
          <w:sz w:val="24"/>
          <w:szCs w:val="24"/>
          <w:lang w:val="en-US"/>
        </w:rPr>
        <w:t>a</w:t>
      </w:r>
      <w:r>
        <w:rPr>
          <w:rFonts w:ascii="Times New Roman Regular" w:hAnsi="Times New Roman Regular" w:eastAsia=".AppleSystemUIFont Plain" w:cs="Times New Roman Regular"/>
          <w:bCs/>
          <w:sz w:val="24"/>
          <w:szCs w:val="24"/>
        </w:rPr>
        <w:t xml:space="preserve">nd Rights Development Initiative (AHRDI), Nigeria and </w:t>
      </w:r>
      <w:r>
        <w:rPr>
          <w:rFonts w:ascii="Times New Roman Regular" w:hAnsi="Times New Roman Regular" w:eastAsia=".AppleSystemUIFont Plain" w:cs="Times New Roman Regular"/>
          <w:bCs/>
          <w:sz w:val="24"/>
          <w:szCs w:val="24"/>
          <w:lang w:val="en-US"/>
        </w:rPr>
        <w:t xml:space="preserve">Mr. </w:t>
      </w:r>
      <w:r>
        <w:rPr>
          <w:rFonts w:ascii="Times New Roman Regular" w:hAnsi="Times New Roman Regular" w:eastAsia=".AppleSystemUIFont Plain" w:cs="Times New Roman Regular"/>
          <w:color w:val="000000"/>
          <w:sz w:val="24"/>
          <w:szCs w:val="24"/>
        </w:rPr>
        <w:t>Tosin Ikuyinminu</w:t>
      </w:r>
      <w:r>
        <w:rPr>
          <w:rFonts w:ascii="Times New Roman Regular" w:hAnsi="Times New Roman Regular" w:eastAsia=".AppleSystemUIFont Plain" w:cs="Times New Roman Regular"/>
          <w:bCs/>
          <w:sz w:val="24"/>
          <w:szCs w:val="24"/>
        </w:rPr>
        <w:t xml:space="preserve"> as the other party</w:t>
      </w:r>
      <w:r>
        <w:rPr>
          <w:rFonts w:ascii="Times New Roman Regular" w:hAnsi="Times New Roman Regular" w:eastAsia=".AppleSystemUIFont Plain" w:cs="Times New Roman Regular"/>
          <w:bCs/>
          <w:sz w:val="24"/>
          <w:szCs w:val="24"/>
          <w:lang w:val="en-US"/>
        </w:rPr>
        <w:t xml:space="preserve"> thereafter refereed to as “Social Media Manager/Consultant”</w:t>
      </w:r>
      <w:r>
        <w:rPr>
          <w:rFonts w:ascii="Times New Roman Regular" w:hAnsi="Times New Roman Regular" w:eastAsia=".AppleSystemUIFont Plain" w:cs="Times New Roman Regular"/>
          <w:bCs/>
          <w:sz w:val="24"/>
          <w:szCs w:val="24"/>
        </w:rPr>
        <w:t>.</w:t>
      </w:r>
    </w:p>
    <w:p w14:paraId="39294C64">
      <w:pPr>
        <w:spacing w:before="100" w:beforeAutospacing="1" w:after="100" w:afterAutospacing="1" w:line="360" w:lineRule="auto"/>
        <w:ind w:left="-440" w:leftChars="-200" w:right="-440" w:rightChars="-200"/>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b/>
          <w:bCs/>
          <w:color w:val="000000"/>
          <w:sz w:val="24"/>
          <w:szCs w:val="24"/>
        </w:rPr>
        <w:t>Introduction:</w:t>
      </w:r>
      <w:r>
        <w:rPr>
          <w:rFonts w:ascii="Times New Roman Regular" w:hAnsi="Times New Roman Regular" w:eastAsia=".AppleSystemUIFont Plain" w:cs="Times New Roman Regular"/>
          <w:color w:val="000000"/>
          <w:sz w:val="24"/>
          <w:szCs w:val="24"/>
        </w:rPr>
        <w:t> The VIBES (Virtual Intervention Bridge for HIV Education and Services) project, led by Access to Health and Rights Development Initiative (ARHDI), aims to enhance access to HIV prevention and treatment services for adolescents and young key populations (AYKP) in Lagos State, Nigeria. Social media plays a critical role in achieving the project’s goals by driving engagement, raising awareness, and connecting key populations to essential HIV services through online platforms.</w:t>
      </w:r>
    </w:p>
    <w:p w14:paraId="00647744">
      <w:pPr>
        <w:spacing w:before="100" w:beforeAutospacing="1" w:after="100" w:afterAutospacing="1" w:line="360" w:lineRule="auto"/>
        <w:ind w:left="-440" w:leftChars="-200" w:right="-440" w:rightChars="-200"/>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b/>
          <w:bCs/>
          <w:color w:val="000000"/>
          <w:sz w:val="24"/>
          <w:szCs w:val="24"/>
        </w:rPr>
        <w:t>Objective:</w:t>
      </w:r>
      <w:r>
        <w:rPr>
          <w:rFonts w:ascii="Times New Roman Regular" w:hAnsi="Times New Roman Regular" w:eastAsia=".AppleSystemUIFont Plain" w:cs="Times New Roman Regular"/>
          <w:color w:val="000000"/>
          <w:sz w:val="24"/>
          <w:szCs w:val="24"/>
        </w:rPr>
        <w:t> To manage VIBES project social media presence, implement effective communication strategies, and ensure that the social media objectives of the VIBES project are met, thereby driving online traffic to HIV services.</w:t>
      </w:r>
    </w:p>
    <w:p w14:paraId="29402480">
      <w:pPr>
        <w:spacing w:before="100" w:beforeAutospacing="1" w:after="100" w:afterAutospacing="1" w:line="360" w:lineRule="auto"/>
        <w:ind w:left="-440" w:leftChars="-200" w:right="-759" w:rightChars="-345"/>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b/>
          <w:bCs/>
          <w:color w:val="000000"/>
          <w:sz w:val="24"/>
          <w:szCs w:val="24"/>
        </w:rPr>
        <w:t>Key Responsibilities:</w:t>
      </w:r>
    </w:p>
    <w:p w14:paraId="1CC51034">
      <w:pPr>
        <w:numPr>
          <w:ilvl w:val="0"/>
          <w:numId w:val="33"/>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Develop and execute a comprehensive social media strategy to promote HIV education, testing, and linkage to care services among adolescents and key populations.</w:t>
      </w:r>
    </w:p>
    <w:p w14:paraId="4F0B6A9D">
      <w:pPr>
        <w:numPr>
          <w:ilvl w:val="0"/>
          <w:numId w:val="33"/>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lang w:val="en-US"/>
        </w:rPr>
        <w:t xml:space="preserve">Oversee the creation </w:t>
      </w:r>
      <w:r>
        <w:rPr>
          <w:rFonts w:ascii="Times New Roman Regular" w:hAnsi="Times New Roman Regular" w:eastAsia=".AppleSystemUIFont Plain" w:cs="Times New Roman Regular"/>
          <w:color w:val="000000"/>
          <w:sz w:val="24"/>
          <w:szCs w:val="24"/>
        </w:rPr>
        <w:t>and manage engaging content aligned with the project’s SBCC (Social Behavioral Change Communication) strategy, including developing 400 HIV-related posts.</w:t>
      </w:r>
    </w:p>
    <w:p w14:paraId="0405ED12">
      <w:pPr>
        <w:numPr>
          <w:ilvl w:val="0"/>
          <w:numId w:val="33"/>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Manage VIBES project social media accounts, including Instagram, X (formerly Twitter), and other relevant platforms, ensuring a minimum of 4,000 organic followers across platforms.</w:t>
      </w:r>
    </w:p>
    <w:p w14:paraId="72646B75">
      <w:pPr>
        <w:numPr>
          <w:ilvl w:val="0"/>
          <w:numId w:val="33"/>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Run digital marketing campaigns and ads to increase engagement and traffic to the VIBES platform.</w:t>
      </w:r>
    </w:p>
    <w:p w14:paraId="117B4FE2">
      <w:pPr>
        <w:numPr>
          <w:ilvl w:val="0"/>
          <w:numId w:val="33"/>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Collaborate with influencers and partner organizations to enhance outreach and connect AYKP to HIV services.</w:t>
      </w:r>
    </w:p>
    <w:p w14:paraId="42B445A0">
      <w:pPr>
        <w:numPr>
          <w:ilvl w:val="0"/>
          <w:numId w:val="33"/>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Organize four virtual dialogues, engaging thought leaders in HIV and Sexual Reproductive Health (SRH), to raise awareness.</w:t>
      </w:r>
    </w:p>
    <w:p w14:paraId="18DFF1A1">
      <w:pPr>
        <w:numPr>
          <w:ilvl w:val="0"/>
          <w:numId w:val="33"/>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Monitor, analyze, and report on the performance of social media campaigns using analytics tools.</w:t>
      </w:r>
    </w:p>
    <w:p w14:paraId="6245738B">
      <w:pPr>
        <w:numPr>
          <w:ilvl w:val="0"/>
          <w:numId w:val="33"/>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Engage with followers by responding to comments and messages promptly and professionally, managing queries, referrals, and social media interactions.</w:t>
      </w:r>
    </w:p>
    <w:p w14:paraId="1D6E9555">
      <w:pPr>
        <w:numPr>
          <w:ilvl w:val="0"/>
          <w:numId w:val="33"/>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Provide regular updates and reports on social media performance to the program management team.</w:t>
      </w:r>
    </w:p>
    <w:p w14:paraId="36639EB1">
      <w:p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b/>
          <w:bCs/>
          <w:color w:val="000000"/>
          <w:sz w:val="24"/>
          <w:szCs w:val="24"/>
        </w:rPr>
        <w:t>Deliverables:</w:t>
      </w:r>
    </w:p>
    <w:p w14:paraId="26CBCAB6">
      <w:pPr>
        <w:numPr>
          <w:ilvl w:val="0"/>
          <w:numId w:val="34"/>
        </w:numPr>
        <w:spacing w:before="100" w:beforeAutospacing="1" w:after="100" w:afterAutospacing="1" w:line="360" w:lineRule="auto"/>
        <w:ind w:right="-220" w:rightChars="-100"/>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Establish and maintain VIBES project social media accounts across all relevant platforms.</w:t>
      </w:r>
    </w:p>
    <w:p w14:paraId="732C7CDC">
      <w:pPr>
        <w:numPr>
          <w:ilvl w:val="0"/>
          <w:numId w:val="34"/>
        </w:numPr>
        <w:spacing w:before="100" w:beforeAutospacing="1" w:after="100" w:afterAutospacing="1" w:line="360" w:lineRule="auto"/>
        <w:ind w:right="-220" w:rightChars="-100"/>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lang w:val="en-US"/>
        </w:rPr>
        <w:t xml:space="preserve">Oversee the development </w:t>
      </w:r>
      <w:r>
        <w:rPr>
          <w:rFonts w:ascii="Times New Roman Regular" w:hAnsi="Times New Roman Regular" w:eastAsia=".AppleSystemUIFont Plain" w:cs="Times New Roman Regular"/>
          <w:color w:val="000000"/>
          <w:sz w:val="24"/>
          <w:szCs w:val="24"/>
        </w:rPr>
        <w:t>and publish a minimum of 400 HIV-related content (SBCC messages).</w:t>
      </w:r>
    </w:p>
    <w:p w14:paraId="0CBEEE79">
      <w:pPr>
        <w:numPr>
          <w:ilvl w:val="0"/>
          <w:numId w:val="34"/>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Achieve 4,000 organic followers across ARHDI’s social media pages.</w:t>
      </w:r>
    </w:p>
    <w:p w14:paraId="13CF56AD">
      <w:pPr>
        <w:numPr>
          <w:ilvl w:val="0"/>
          <w:numId w:val="34"/>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Conduct and report on the results of four virtual dialogues featuring key influencers and experts in HIV and SRH.</w:t>
      </w:r>
    </w:p>
    <w:p w14:paraId="143CDF9A">
      <w:pPr>
        <w:numPr>
          <w:ilvl w:val="0"/>
          <w:numId w:val="34"/>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Submit monthly social media analytics reports showing traffic, engagement, and referral data.</w:t>
      </w:r>
    </w:p>
    <w:p w14:paraId="7E5AC59F">
      <w:pPr>
        <w:numPr>
          <w:ilvl w:val="0"/>
          <w:numId w:val="34"/>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Collaborate with social media influencers and ensure the effective delivery of content and messaging.</w:t>
      </w:r>
    </w:p>
    <w:p w14:paraId="7B5C6B2E">
      <w:pPr>
        <w:numPr>
          <w:ilvl w:val="0"/>
          <w:numId w:val="34"/>
        </w:numPr>
        <w:spacing w:before="100" w:beforeAutospacing="1" w:after="100" w:afterAutospacing="1" w:line="360" w:lineRule="auto"/>
        <w:jc w:val="both"/>
        <w:rPr>
          <w:rFonts w:ascii="Times New Roman Regular" w:hAnsi="Times New Roman Regular" w:eastAsia=".AppleSystemUIFont Plain" w:cs="Times New Roman Regular"/>
          <w:color w:val="000000"/>
          <w:sz w:val="24"/>
          <w:szCs w:val="24"/>
        </w:rPr>
      </w:pPr>
      <w:r>
        <w:rPr>
          <w:rFonts w:ascii="Times New Roman Regular" w:hAnsi="Times New Roman Regular" w:eastAsia=".AppleSystemUIFont Plain" w:cs="Times New Roman Regular"/>
          <w:color w:val="000000"/>
          <w:sz w:val="24"/>
          <w:szCs w:val="24"/>
        </w:rPr>
        <w:t>Run targeted ads that generate traffic to the VIBES platform and increase awareness among AYKP.</w:t>
      </w:r>
    </w:p>
    <w:p w14:paraId="2388BEAC">
      <w:pPr>
        <w:spacing w:before="100" w:beforeAutospacing="1" w:after="100" w:afterAutospacing="1" w:line="360" w:lineRule="auto"/>
        <w:jc w:val="both"/>
        <w:outlineLvl w:val="2"/>
        <w:rPr>
          <w:rFonts w:ascii="Times New Roman Regular" w:hAnsi="Times New Roman Regular" w:eastAsia=".AppleSystemUIFont Plain" w:cs="Times New Roman Regular"/>
          <w:b/>
          <w:bCs/>
          <w:sz w:val="24"/>
          <w:szCs w:val="24"/>
        </w:rPr>
      </w:pPr>
      <w:r>
        <w:rPr>
          <w:rFonts w:ascii="Times New Roman Regular" w:hAnsi="Times New Roman Regular" w:eastAsia=".AppleSystemUIFont Plain" w:cs="Times New Roman Regular"/>
          <w:b/>
          <w:bCs/>
          <w:sz w:val="24"/>
          <w:szCs w:val="24"/>
        </w:rPr>
        <w:t>TERMS OF REFERENCE (TOR) FOR VIRTUAL PLATFORM (WEBSITE) DEVELOPMENT FOR VIBES PROJECT</w:t>
      </w:r>
    </w:p>
    <w:p w14:paraId="500782CF">
      <w:p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b/>
          <w:bCs/>
          <w:sz w:val="24"/>
          <w:szCs w:val="24"/>
        </w:rPr>
        <w:t>Introduction:</w:t>
      </w:r>
      <w:r>
        <w:rPr>
          <w:rFonts w:ascii="Times New Roman Regular" w:hAnsi="Times New Roman Regular" w:eastAsia=".AppleSystemUIFont Plain" w:cs="Times New Roman Regular"/>
          <w:sz w:val="24"/>
          <w:szCs w:val="24"/>
        </w:rPr>
        <w:br w:type="textWrapping"/>
      </w:r>
      <w:r>
        <w:rPr>
          <w:rFonts w:ascii="Times New Roman Regular" w:hAnsi="Times New Roman Regular" w:eastAsia=".AppleSystemUIFont Plain" w:cs="Times New Roman Regular"/>
          <w:sz w:val="24"/>
          <w:szCs w:val="24"/>
        </w:rPr>
        <w:t xml:space="preserve">The </w:t>
      </w:r>
      <w:r>
        <w:rPr>
          <w:rFonts w:ascii="Times New Roman Regular" w:hAnsi="Times New Roman Regular" w:eastAsia=".AppleSystemUIFont Plain" w:cs="Times New Roman Regular"/>
          <w:b/>
          <w:bCs/>
          <w:sz w:val="24"/>
          <w:szCs w:val="24"/>
        </w:rPr>
        <w:t>Virtual Intervention Bridge for HIV Education and Services (VIBES)</w:t>
      </w:r>
      <w:r>
        <w:rPr>
          <w:rFonts w:ascii="Times New Roman Regular" w:hAnsi="Times New Roman Regular" w:eastAsia=".AppleSystemUIFont Plain" w:cs="Times New Roman Regular"/>
          <w:sz w:val="24"/>
          <w:szCs w:val="24"/>
        </w:rPr>
        <w:t xml:space="preserve"> project by the </w:t>
      </w:r>
      <w:r>
        <w:rPr>
          <w:rFonts w:ascii="Times New Roman Regular" w:hAnsi="Times New Roman Regular" w:eastAsia=".AppleSystemUIFont Plain" w:cs="Times New Roman Regular"/>
          <w:b/>
          <w:bCs/>
          <w:sz w:val="24"/>
          <w:szCs w:val="24"/>
        </w:rPr>
        <w:t>Access to Health and Rights Development Initiative (ARHDI)</w:t>
      </w:r>
      <w:r>
        <w:rPr>
          <w:rFonts w:ascii="Times New Roman Regular" w:hAnsi="Times New Roman Regular" w:eastAsia=".AppleSystemUIFont Plain" w:cs="Times New Roman Regular"/>
          <w:sz w:val="24"/>
          <w:szCs w:val="24"/>
        </w:rPr>
        <w:t xml:space="preserve"> seeks to increase access to HIV prevention, testing, and treatment services for adolescents and young key populations (AYKP) in Lagos State, Nigeria. The virtual platform (website) is a critical tool for delivering these services through self-risk assessment, referrals, and access to HIV services.</w:t>
      </w:r>
    </w:p>
    <w:p w14:paraId="4B320D20">
      <w:p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b/>
          <w:bCs/>
          <w:sz w:val="24"/>
          <w:szCs w:val="24"/>
        </w:rPr>
        <w:t>Objective:</w:t>
      </w:r>
      <w:r>
        <w:rPr>
          <w:rFonts w:ascii="Times New Roman Regular" w:hAnsi="Times New Roman Regular" w:eastAsia=".AppleSystemUIFont Plain" w:cs="Times New Roman Regular"/>
          <w:sz w:val="24"/>
          <w:szCs w:val="24"/>
        </w:rPr>
        <w:br w:type="textWrapping"/>
      </w:r>
      <w:r>
        <w:rPr>
          <w:rFonts w:ascii="Times New Roman Regular" w:hAnsi="Times New Roman Regular" w:eastAsia=".AppleSystemUIFont Plain" w:cs="Times New Roman Regular"/>
          <w:sz w:val="24"/>
          <w:szCs w:val="24"/>
        </w:rPr>
        <w:t>To design, develop, and maintain a user-friendly and secure virtual platform that facilitates referrals to HIV Testing Services (HTS), offers self-risk assessment tools, and links AYKP to HIV services.</w:t>
      </w:r>
    </w:p>
    <w:p w14:paraId="5A2E5ADE">
      <w:pPr>
        <w:spacing w:before="100" w:beforeAutospacing="1" w:after="100" w:afterAutospacing="1" w:line="360" w:lineRule="auto"/>
        <w:outlineLvl w:val="2"/>
        <w:rPr>
          <w:rFonts w:ascii="Times New Roman Regular" w:hAnsi="Times New Roman Regular" w:eastAsia=".AppleSystemUIFont Plain" w:cs="Times New Roman Regular"/>
          <w:b/>
          <w:bCs/>
          <w:sz w:val="24"/>
          <w:szCs w:val="24"/>
        </w:rPr>
      </w:pPr>
      <w:r>
        <w:rPr>
          <w:rFonts w:ascii="Times New Roman Regular" w:hAnsi="Times New Roman Regular" w:eastAsia=".AppleSystemUIFont Plain" w:cs="Times New Roman Regular"/>
          <w:b/>
          <w:bCs/>
          <w:sz w:val="24"/>
          <w:szCs w:val="24"/>
        </w:rPr>
        <w:t>Scope of Work:</w:t>
      </w:r>
    </w:p>
    <w:p w14:paraId="3F60D31C">
      <w:pPr>
        <w:numPr>
          <w:ilvl w:val="0"/>
          <w:numId w:val="35"/>
        </w:numPr>
        <w:spacing w:before="100" w:beforeAutospacing="1" w:after="100" w:afterAutospacing="1" w:line="360" w:lineRule="auto"/>
        <w:outlineLvl w:val="0"/>
        <w:rPr>
          <w:rFonts w:ascii="Times New Roman Regular" w:hAnsi="Times New Roman Regular" w:eastAsia=".AppleSystemUIFont Plain" w:cs="Times New Roman Regular"/>
          <w:sz w:val="24"/>
          <w:szCs w:val="24"/>
        </w:rPr>
      </w:pPr>
      <w:bookmarkStart w:id="45" w:name="_Toc1517204570"/>
      <w:bookmarkStart w:id="46" w:name="_Toc225732223"/>
      <w:r>
        <w:rPr>
          <w:rFonts w:ascii="Times New Roman Regular" w:hAnsi="Times New Roman Regular" w:eastAsia=".AppleSystemUIFont Plain" w:cs="Times New Roman Regular"/>
          <w:b/>
          <w:bCs/>
          <w:sz w:val="24"/>
          <w:szCs w:val="24"/>
        </w:rPr>
        <w:t>Platform Design &amp; Development:</w:t>
      </w:r>
      <w:bookmarkEnd w:id="45"/>
      <w:bookmarkEnd w:id="46"/>
    </w:p>
    <w:p w14:paraId="008FB88F">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Design a user-friendly and mobile-optimized website that aligns with the VIBES project objectives.</w:t>
      </w:r>
    </w:p>
    <w:p w14:paraId="24A80232">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Develop self-risk estimator tools for users to assess their HIV risk and generate tailored recommendations.</w:t>
      </w:r>
    </w:p>
    <w:p w14:paraId="5C68ED23">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Create secure referral features to connect users with nearby HIV testing centers, clinics, and one-stop shops.</w:t>
      </w:r>
    </w:p>
    <w:p w14:paraId="405E4D2A">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Integrate a feedback system to capture user experience for continuous platform improvement.</w:t>
      </w:r>
    </w:p>
    <w:p w14:paraId="7CC326A3">
      <w:pPr>
        <w:numPr>
          <w:ilvl w:val="0"/>
          <w:numId w:val="35"/>
        </w:numPr>
        <w:spacing w:before="100" w:beforeAutospacing="1" w:after="100" w:afterAutospacing="1" w:line="360" w:lineRule="auto"/>
        <w:outlineLvl w:val="0"/>
        <w:rPr>
          <w:rFonts w:ascii="Times New Roman Regular" w:hAnsi="Times New Roman Regular" w:eastAsia=".AppleSystemUIFont Plain" w:cs="Times New Roman Regular"/>
          <w:sz w:val="24"/>
          <w:szCs w:val="24"/>
        </w:rPr>
      </w:pPr>
      <w:bookmarkStart w:id="47" w:name="_Toc436383512"/>
      <w:bookmarkStart w:id="48" w:name="_Toc1425351359"/>
      <w:r>
        <w:rPr>
          <w:rFonts w:ascii="Times New Roman Regular" w:hAnsi="Times New Roman Regular" w:eastAsia=".AppleSystemUIFont Plain" w:cs="Times New Roman Regular"/>
          <w:b/>
          <w:bCs/>
          <w:sz w:val="24"/>
          <w:szCs w:val="24"/>
        </w:rPr>
        <w:t>Functionality &amp; Security:</w:t>
      </w:r>
      <w:bookmarkEnd w:id="47"/>
      <w:bookmarkEnd w:id="48"/>
    </w:p>
    <w:p w14:paraId="65AE2802">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Ensure the platform is secure and complies with data privacy standards, particularly for sensitive health information.</w:t>
      </w:r>
    </w:p>
    <w:p w14:paraId="6541CB09">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Enable anonymous HIV self-test kit requests and follow-up tracking.</w:t>
      </w:r>
    </w:p>
    <w:p w14:paraId="28171135">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Develop features for data tracking, including user traffic, referral success rates, and testing outcomes.</w:t>
      </w:r>
    </w:p>
    <w:p w14:paraId="17FBD82D">
      <w:pPr>
        <w:numPr>
          <w:ilvl w:val="0"/>
          <w:numId w:val="35"/>
        </w:numPr>
        <w:spacing w:before="100" w:beforeAutospacing="1" w:after="100" w:afterAutospacing="1" w:line="360" w:lineRule="auto"/>
        <w:outlineLvl w:val="0"/>
        <w:rPr>
          <w:rFonts w:ascii="Times New Roman Regular" w:hAnsi="Times New Roman Regular" w:eastAsia=".AppleSystemUIFont Plain" w:cs="Times New Roman Regular"/>
          <w:sz w:val="24"/>
          <w:szCs w:val="24"/>
        </w:rPr>
      </w:pPr>
      <w:bookmarkStart w:id="49" w:name="_Toc700208428"/>
      <w:bookmarkStart w:id="50" w:name="_Toc641031679"/>
      <w:r>
        <w:rPr>
          <w:rFonts w:ascii="Times New Roman Regular" w:hAnsi="Times New Roman Regular" w:eastAsia=".AppleSystemUIFont Plain" w:cs="Times New Roman Regular"/>
          <w:b/>
          <w:bCs/>
          <w:sz w:val="24"/>
          <w:szCs w:val="24"/>
        </w:rPr>
        <w:t>Content Integration:</w:t>
      </w:r>
      <w:bookmarkEnd w:id="49"/>
      <w:bookmarkEnd w:id="50"/>
    </w:p>
    <w:p w14:paraId="33A0F97C">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Incorporate SBCC (Social Behavioral Change Communication) content, including HIV education materials, U=U information, and PrEP promotion.</w:t>
      </w:r>
    </w:p>
    <w:p w14:paraId="418FDA4C">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Link the platform to ARHDI’s social media channels to drive traffic and engagement.</w:t>
      </w:r>
    </w:p>
    <w:p w14:paraId="46B65DB1">
      <w:pPr>
        <w:spacing w:before="100" w:beforeAutospacing="1" w:after="100" w:afterAutospacing="1" w:line="360" w:lineRule="auto"/>
        <w:ind w:left="360"/>
        <w:outlineLvl w:val="0"/>
        <w:rPr>
          <w:rFonts w:ascii="Times New Roman Regular" w:hAnsi="Times New Roman Regular" w:eastAsia=".AppleSystemUIFont Plain" w:cs="Times New Roman Regular"/>
          <w:sz w:val="24"/>
          <w:szCs w:val="24"/>
        </w:rPr>
      </w:pPr>
      <w:bookmarkStart w:id="51" w:name="_Toc2041455601"/>
      <w:bookmarkStart w:id="52" w:name="_Toc192663836"/>
      <w:r>
        <w:rPr>
          <w:rFonts w:ascii="Times New Roman Regular" w:hAnsi="Times New Roman Regular" w:eastAsia=".AppleSystemUIFont Plain" w:cs="Times New Roman Regular"/>
          <w:b/>
          <w:bCs/>
          <w:sz w:val="24"/>
          <w:szCs w:val="24"/>
        </w:rPr>
        <w:t>Training &amp; Support:</w:t>
      </w:r>
      <w:bookmarkEnd w:id="51"/>
      <w:bookmarkEnd w:id="52"/>
    </w:p>
    <w:p w14:paraId="5D351F19">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Train ARHDI personnel to manage the platform, including handling queries, monitoring traffic, and managing the referral system.</w:t>
      </w:r>
    </w:p>
    <w:p w14:paraId="59F6ED14">
      <w:pPr>
        <w:numPr>
          <w:ilvl w:val="1"/>
          <w:numId w:val="35"/>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Provide technical support to ensure smooth operation and resolve any issues that arise during the project period.</w:t>
      </w:r>
    </w:p>
    <w:p w14:paraId="70F200CA">
      <w:pPr>
        <w:spacing w:before="100" w:beforeAutospacing="1" w:after="100" w:afterAutospacing="1" w:line="360" w:lineRule="auto"/>
        <w:outlineLvl w:val="2"/>
        <w:rPr>
          <w:rFonts w:ascii="Times New Roman Regular" w:hAnsi="Times New Roman Regular" w:eastAsia=".AppleSystemUIFont Plain" w:cs="Times New Roman Regular"/>
          <w:b/>
          <w:bCs/>
          <w:sz w:val="24"/>
          <w:szCs w:val="24"/>
        </w:rPr>
      </w:pPr>
      <w:r>
        <w:rPr>
          <w:rFonts w:ascii="Times New Roman Regular" w:hAnsi="Times New Roman Regular" w:eastAsia=".AppleSystemUIFont Plain" w:cs="Times New Roman Regular"/>
          <w:b/>
          <w:bCs/>
          <w:sz w:val="24"/>
          <w:szCs w:val="24"/>
        </w:rPr>
        <w:t>Deliverables:</w:t>
      </w:r>
    </w:p>
    <w:p w14:paraId="0F152E23">
      <w:pPr>
        <w:numPr>
          <w:ilvl w:val="0"/>
          <w:numId w:val="36"/>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A fully developed and secure virtual platform, accessible across various devices.</w:t>
      </w:r>
    </w:p>
    <w:p w14:paraId="3A97A5A5">
      <w:pPr>
        <w:numPr>
          <w:ilvl w:val="0"/>
          <w:numId w:val="36"/>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A self-risk assessment tool integrated into the platform for user interaction.</w:t>
      </w:r>
    </w:p>
    <w:p w14:paraId="66BA75DE">
      <w:pPr>
        <w:numPr>
          <w:ilvl w:val="0"/>
          <w:numId w:val="36"/>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A secure referral system to connect users with HIV testing services.</w:t>
      </w:r>
    </w:p>
    <w:p w14:paraId="1A48B811">
      <w:pPr>
        <w:numPr>
          <w:ilvl w:val="0"/>
          <w:numId w:val="36"/>
        </w:numPr>
        <w:spacing w:before="100" w:beforeAutospacing="1" w:after="100" w:afterAutospacing="1" w:line="360" w:lineRule="auto"/>
        <w:rPr>
          <w:rFonts w:ascii="Times New Roman Regular" w:hAnsi="Times New Roman Regular" w:eastAsia=".AppleSystemUIFont Plain" w:cs="Times New Roman Regular"/>
          <w:sz w:val="24"/>
          <w:szCs w:val="24"/>
        </w:rPr>
      </w:pPr>
      <w:r>
        <w:rPr>
          <w:rFonts w:ascii="Times New Roman Regular" w:hAnsi="Times New Roman Regular" w:eastAsia=".AppleSystemUIFont Plain" w:cs="Times New Roman Regular"/>
          <w:sz w:val="24"/>
          <w:szCs w:val="24"/>
        </w:rPr>
        <w:t>Training of ARHDI staff to manage the website’s daily operations.</w:t>
      </w:r>
    </w:p>
    <w:sectPr>
      <w:pgSz w:w="12240" w:h="15840"/>
      <w:pgMar w:top="1440" w:right="1440" w:bottom="1440" w:left="1440" w:header="720" w:footer="720" w:gutter="0"/>
      <w:cols w:space="720" w:num="1"/>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EF" w:usb1="C0007841" w:usb2="00000009" w:usb3="00000000" w:csb0="400001FF" w:csb1="FFFF0000"/>
    <w:embedRegular r:id="rId1" w:fontKey="{7E408C5F-7650-CFFF-EC57-4C6724D41B0F}"/>
  </w:font>
  <w:font w:name="宋体">
    <w:altName w:val="SimSun"/>
    <w:panose1 w:val="02010600030101010101"/>
    <w:charset w:val="86"/>
    <w:family w:val="auto"/>
    <w:pitch w:val="variable"/>
    <w:sig w:usb0="00000003" w:usb1="080E0000" w:usb2="00000010" w:usb3="00000000" w:csb0="00040001" w:csb1="00000000"/>
  </w:font>
  <w:font w:name="SimSun">
    <w:altName w:val="宋体-简"/>
    <w:panose1 w:val="00000000000000000000"/>
    <w:charset w:val="86"/>
    <w:family w:val="auto"/>
    <w:pitch w:val="default"/>
    <w:sig w:usb0="00000000" w:usb1="00000000" w:usb2="00000000" w:usb3="00000000" w:csb0="00000000" w:csb1="00000000"/>
  </w:font>
  <w:font w:name="Arial">
    <w:panose1 w:val="020B0704020202020204"/>
    <w:charset w:val="00"/>
    <w:family w:val="swiss"/>
    <w:pitch w:val="default"/>
    <w:sig w:usb0="E0002AFF" w:usb1="C0007843" w:usb2="00000009" w:usb3="00000000" w:csb0="400001FF" w:csb1="FFFF0000"/>
    <w:embedRegular r:id="rId2" w:fontKey="{B5E84F6B-81F7-66A8-EC57-4C6748D83DFC}"/>
  </w:font>
  <w:font w:name="黑体">
    <w:altName w:val="黑体-简"/>
    <w:panose1 w:val="02010600030101010101"/>
    <w:charset w:val="00"/>
    <w:family w:val="auto"/>
    <w:pitch w:val="default"/>
    <w:sig w:usb0="00000001" w:usb1="080E0000" w:usb2="00000010" w:usb3="00000000" w:csb0="00040000" w:csb1="00000000"/>
  </w:font>
  <w:font w:name="Courier New">
    <w:panose1 w:val="02070609020205020404"/>
    <w:charset w:val="00"/>
    <w:family w:val="modern"/>
    <w:pitch w:val="default"/>
    <w:sig w:usb0="E0002AFF" w:usb1="C0007843" w:usb2="00000009" w:usb3="00000000" w:csb0="400001FF" w:csb1="FFFF0000"/>
  </w:font>
  <w:font w:name="Wingdings">
    <w:panose1 w:val="05000000000000000000"/>
    <w:charset w:val="00"/>
    <w:family w:val="auto"/>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SimSun">
    <w:altName w:val="宋体-简"/>
    <w:panose1 w:val="02010600030101010101"/>
    <w:charset w:val="86"/>
    <w:family w:val="auto"/>
    <w:pitch w:val="default"/>
    <w:sig w:usb0="00000000" w:usb1="00000000" w:usb2="00000016" w:usb3="00000000" w:csb0="00040001" w:csb1="00000000"/>
  </w:font>
  <w:font w:name="宋体-简">
    <w:panose1 w:val="02010800040101010101"/>
    <w:charset w:val="86"/>
    <w:family w:val="auto"/>
    <w:pitch w:val="default"/>
    <w:sig w:usb0="00000001" w:usb1="080F0000" w:usb2="00000000" w:usb3="00000000" w:csb0="00040000" w:csb1="00000000"/>
  </w:font>
  <w:font w:name="黑体-简">
    <w:panose1 w:val="00000000000000000000"/>
    <w:charset w:val="86"/>
    <w:family w:val="auto"/>
    <w:pitch w:val="default"/>
    <w:sig w:usb0="8000002F" w:usb1="0800004A" w:usb2="00000000" w:usb3="00000000" w:csb0="203E0000" w:csb1="00000000"/>
  </w:font>
  <w:font w:name="Helvetica Neue">
    <w:panose1 w:val="02000503000000020004"/>
    <w:charset w:val="00"/>
    <w:family w:val="auto"/>
    <w:pitch w:val="default"/>
    <w:sig w:usb0="E50002FF" w:usb1="500079DB" w:usb2="00000010" w:usb3="00000000" w:csb0="00000000" w:csb1="00000000"/>
  </w:font>
  <w:font w:name="Arial">
    <w:panose1 w:val="020B0704020202020204"/>
    <w:charset w:val="01"/>
    <w:family w:val="swiss"/>
    <w:pitch w:val="default"/>
    <w:sig w:usb0="E0002AFF" w:usb1="C0007843" w:usb2="00000009" w:usb3="00000000" w:csb0="400001FF" w:csb1="FFFF0000"/>
  </w:font>
  <w:font w:name="Helvetica">
    <w:panose1 w:val="00000000000000000000"/>
    <w:charset w:val="00"/>
    <w:family w:val="auto"/>
    <w:pitch w:val="default"/>
    <w:sig w:usb0="E00002FF" w:usb1="5000785B" w:usb2="00000000" w:usb3="00000000" w:csb0="2000019F" w:csb1="4F010000"/>
  </w:font>
  <w:font w:name="Times New Roman Regular">
    <w:panose1 w:val="02020603050405020304"/>
    <w:charset w:val="00"/>
    <w:family w:val="auto"/>
    <w:pitch w:val="default"/>
    <w:sig w:usb0="E0002AEF" w:usb1="C0007841" w:usb2="00000009" w:usb3="00000000" w:csb0="400001FF" w:csb1="FFFF0000"/>
    <w:embedRegular r:id="rId3" w:fontKey="{35A3232F-C31D-F327-EC57-4C6780FB0DD7}"/>
  </w:font>
  <w:font w:name="Cambria">
    <w:panose1 w:val="02040503050406030204"/>
    <w:charset w:val="00"/>
    <w:family w:val="roman"/>
    <w:pitch w:val="default"/>
    <w:sig w:usb0="E00002FF" w:usb1="400004FF" w:usb2="00000000" w:usb3="00000000" w:csb0="2000019F" w:csb1="00000000"/>
    <w:embedRegular r:id="rId4" w:fontKey="{F9604F81-5D7A-920D-EC57-4C67B32733E0}"/>
  </w:font>
  <w:font w:name=".AppleSystemUIFont Plain">
    <w:altName w:val="苹方-简"/>
    <w:panose1 w:val="020B0604020202020204"/>
    <w:charset w:val="00"/>
    <w:family w:val="auto"/>
    <w:pitch w:val="default"/>
    <w:sig w:usb0="00000000" w:usb1="00000000" w:usb2="00000000" w:usb3="00000000" w:csb0="00000000" w:csb1="00000000"/>
  </w:font>
  <w:font w:name="Wingdings">
    <w:panose1 w:val="05000000000000000000"/>
    <w:charset w:val="4D"/>
    <w:family w:val="decorative"/>
    <w:pitch w:val="default"/>
    <w:sig w:usb0="00000000" w:usb1="00000000" w:usb2="00000000" w:usb3="00000000" w:csb0="80000000" w:csb1="00000000"/>
  </w:font>
  <w:font w:name="Symbol">
    <w:panose1 w:val="05050102010706020507"/>
    <w:charset w:val="02"/>
    <w:family w:val="decorative"/>
    <w:pitch w:val="default"/>
    <w:sig w:usb0="00000000" w:usb1="00000000" w:usb2="00000000" w:usb3="00000000" w:csb0="80000000" w:csb1="00000000"/>
  </w:font>
  <w:font w:name="Times New Roman Bold">
    <w:panose1 w:val="02020603050405020304"/>
    <w:charset w:val="00"/>
    <w:family w:val="auto"/>
    <w:pitch w:val="default"/>
    <w:sig w:usb0="E0002AEF" w:usb1="C0007841" w:usb2="00000009" w:usb3="00000000" w:csb0="400001FF" w:csb1="FFFF0000"/>
    <w:embedRegular r:id="rId5" w:fontKey="{35D38EBD-C266-9A51-EC57-4C67898F2346}"/>
  </w:font>
  <w:font w:name="Hiragino Sans GB">
    <w:panose1 w:val="020B0300000000000000"/>
    <w:charset w:val="86"/>
    <w:family w:val="auto"/>
    <w:pitch w:val="default"/>
    <w:sig w:usb0="A00002BF" w:usb1="1ACF7CFA" w:usb2="00000016" w:usb3="00000000" w:csb0="00060007" w:csb1="00000000"/>
  </w:font>
  <w:font w:name="苹方-简">
    <w:altName w:val="Times New Roman"/>
    <w:panose1 w:val="020B0400000000000000"/>
    <w:charset w:val="00"/>
    <w:family w:val="auto"/>
    <w:pitch w:val="default"/>
    <w:sig w:usb0="A00002FF" w:usb1="7ACFFDFB" w:usb2="00000017" w:usb3="00000000" w:csb0="00040001" w:csb1="00000000"/>
  </w:font>
  <w:font w:name="Arial Bold">
    <w:panose1 w:val="020B0704020202020204"/>
    <w:charset w:val="00"/>
    <w:family w:val="auto"/>
    <w:pitch w:val="default"/>
    <w:sig w:usb0="E0002AFF" w:usb1="C0007843" w:usb2="00000009" w:usb3="00000000" w:csb0="400001FF" w:csb1="FFFF0000"/>
    <w:embedRegular r:id="rId6" w:fontKey="{D9F7A950-5B51-BC67-EC57-4C6744AD074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211649">
    <w:pPr>
      <w:jc w:val="right"/>
      <w:rPr>
        <w:rFonts w:ascii="Cambria" w:hAnsi="Cambria" w:eastAsia="Cambria" w:cs="Cambria"/>
      </w:rPr>
    </w:pPr>
    <w:r>
      <mc:AlternateContent>
        <mc:Choice Requires="wps">
          <w:drawing>
            <wp:anchor distT="0" distB="0" distL="114300" distR="114300" simplePos="0" relativeHeight="251659264" behindDoc="0" locked="0" layoutInCell="1" allowOverlap="1">
              <wp:simplePos x="0" y="0"/>
              <wp:positionH relativeFrom="margin">
                <wp:align>left</wp:align>
              </wp:positionH>
              <wp:positionV relativeFrom="paragraph">
                <wp:posOffset>0</wp:posOffset>
              </wp:positionV>
              <wp:extent cx="1828800" cy="18288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77DCAF">
                          <w:pPr>
                            <w:pStyle w:val="11"/>
                          </w:pPr>
                          <w:r>
                            <w:t xml:space="preserve">Page </w:t>
                          </w: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lef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NJWO7QAAAABQEAAA8AAAAA&#10;AAAAAQAgAAAAIgAAAGRycy9kb3ducmV2LnhtbFBLAQIUABQAAAAIAIdO4kAQ1mZRHAIAAFYEAAAO&#10;AAAAAAAAAAEAIAAAAB8BAABkcnMvZTJvRG9jLnhtbFBLBQYAAAAABgAGAFkBAACtBQAAAAA=&#10;">
              <v:fill on="f" focussize="0,0"/>
              <v:stroke on="f" weight="0.5pt"/>
              <v:imagedata o:title=""/>
              <o:lock v:ext="edit" aspectratio="f"/>
              <v:textbox inset="0mm,0mm,0mm,0mm" style="mso-fit-shape-to-text:t;">
                <w:txbxContent>
                  <w:p w14:paraId="1777DCAF">
                    <w:pPr>
                      <w:pStyle w:val="11"/>
                    </w:pPr>
                    <w:r>
                      <w:t xml:space="preserve">Page </w:t>
                    </w: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7D93E8">
    <w:pPr>
      <w:pStyle w:val="11"/>
    </w:pPr>
    <w:r>
      <mc:AlternateContent>
        <mc:Choice Requires="wps">
          <w:drawing>
            <wp:anchor distT="0" distB="0" distL="114300" distR="114300" simplePos="0" relativeHeight="251660288" behindDoc="0" locked="0" layoutInCell="1" allowOverlap="1">
              <wp:simplePos x="0" y="0"/>
              <wp:positionH relativeFrom="margin">
                <wp:align>left</wp:align>
              </wp:positionH>
              <wp:positionV relativeFrom="paragraph">
                <wp:posOffset>0</wp:posOffset>
              </wp:positionV>
              <wp:extent cx="1828800" cy="1828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1204C6">
                          <w:pPr>
                            <w:pStyle w:val="11"/>
                          </w:pPr>
                          <w:r>
                            <w:t xml:space="preserve">Page </w:t>
                          </w: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lef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NJWO7QAAAABQEAAA8AAAAA&#10;AAAAAQAgAAAAIgAAAGRycy9kb3ducmV2LnhtbFBLAQIUABQAAAAIAIdO4kC61DJeHAIAAFYEAAAO&#10;AAAAAAAAAAEAIAAAAB8BAABkcnMvZTJvRG9jLnhtbFBLBQYAAAAABgAGAFkBAACtBQAAAAA=&#10;">
              <v:fill on="f" focussize="0,0"/>
              <v:stroke on="f" weight="0.5pt"/>
              <v:imagedata o:title=""/>
              <o:lock v:ext="edit" aspectratio="f"/>
              <v:textbox inset="0mm,0mm,0mm,0mm" style="mso-fit-shape-to-text:t;">
                <w:txbxContent>
                  <w:p w14:paraId="0E1204C6">
                    <w:pPr>
                      <w:pStyle w:val="11"/>
                    </w:pPr>
                    <w:r>
                      <w:t xml:space="preserve">Page </w:t>
                    </w: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2C6AF7"/>
    <w:multiLevelType w:val="singleLevel"/>
    <w:tmpl w:val="A72C6AF7"/>
    <w:lvl w:ilvl="0" w:tentative="0">
      <w:start w:val="1"/>
      <w:numFmt w:val="bullet"/>
      <w:lvlText w:val=""/>
      <w:lvlJc w:val="left"/>
      <w:pPr>
        <w:tabs>
          <w:tab w:val="left" w:pos="60"/>
        </w:tabs>
        <w:ind w:left="60" w:hanging="420"/>
      </w:pPr>
      <w:rPr>
        <w:rFonts w:hint="default" w:ascii="Wingdings" w:hAnsi="Wingdings"/>
      </w:rPr>
    </w:lvl>
  </w:abstractNum>
  <w:abstractNum w:abstractNumId="1">
    <w:nsid w:val="A7FFCE86"/>
    <w:multiLevelType w:val="singleLevel"/>
    <w:tmpl w:val="A7FFCE86"/>
    <w:lvl w:ilvl="0" w:tentative="0">
      <w:start w:val="1"/>
      <w:numFmt w:val="lowerRoman"/>
      <w:suff w:val="space"/>
      <w:lvlText w:val="%1."/>
      <w:lvlJc w:val="left"/>
    </w:lvl>
  </w:abstractNum>
  <w:abstractNum w:abstractNumId="2">
    <w:nsid w:val="AB9851FF"/>
    <w:multiLevelType w:val="singleLevel"/>
    <w:tmpl w:val="AB9851FF"/>
    <w:lvl w:ilvl="0" w:tentative="0">
      <w:start w:val="1"/>
      <w:numFmt w:val="lowerRoman"/>
      <w:suff w:val="space"/>
      <w:lvlText w:val="%1."/>
      <w:lvlJc w:val="left"/>
    </w:lvl>
  </w:abstractNum>
  <w:abstractNum w:abstractNumId="3">
    <w:nsid w:val="AFFC6A65"/>
    <w:multiLevelType w:val="singleLevel"/>
    <w:tmpl w:val="AFFC6A65"/>
    <w:lvl w:ilvl="0" w:tentative="0">
      <w:start w:val="1"/>
      <w:numFmt w:val="lowerRoman"/>
      <w:suff w:val="space"/>
      <w:lvlText w:val="%1."/>
      <w:lvlJc w:val="left"/>
    </w:lvl>
  </w:abstractNum>
  <w:abstractNum w:abstractNumId="4">
    <w:nsid w:val="BE8D36F4"/>
    <w:multiLevelType w:val="singleLevel"/>
    <w:tmpl w:val="BE8D36F4"/>
    <w:lvl w:ilvl="0" w:tentative="0">
      <w:start w:val="1"/>
      <w:numFmt w:val="decimal"/>
      <w:lvlText w:val="%1."/>
      <w:lvlJc w:val="left"/>
      <w:pPr>
        <w:tabs>
          <w:tab w:val="left" w:pos="425"/>
        </w:tabs>
        <w:ind w:left="425" w:hanging="425"/>
      </w:pPr>
      <w:rPr>
        <w:rFonts w:hint="default"/>
      </w:rPr>
    </w:lvl>
  </w:abstractNum>
  <w:abstractNum w:abstractNumId="5">
    <w:nsid w:val="D7760400"/>
    <w:multiLevelType w:val="singleLevel"/>
    <w:tmpl w:val="D7760400"/>
    <w:lvl w:ilvl="0" w:tentative="0">
      <w:start w:val="1"/>
      <w:numFmt w:val="bullet"/>
      <w:lvlText w:val=""/>
      <w:lvlJc w:val="left"/>
      <w:pPr>
        <w:tabs>
          <w:tab w:val="left" w:pos="420"/>
        </w:tabs>
        <w:ind w:left="420" w:hanging="420"/>
      </w:pPr>
      <w:rPr>
        <w:rFonts w:hint="default" w:ascii="Wingdings" w:hAnsi="Wingdings"/>
      </w:rPr>
    </w:lvl>
  </w:abstractNum>
  <w:abstractNum w:abstractNumId="6">
    <w:nsid w:val="D8FE1AD2"/>
    <w:multiLevelType w:val="singleLevel"/>
    <w:tmpl w:val="D8FE1AD2"/>
    <w:lvl w:ilvl="0" w:tentative="0">
      <w:start w:val="1"/>
      <w:numFmt w:val="decimal"/>
      <w:suff w:val="space"/>
      <w:lvlText w:val="%1."/>
      <w:lvlJc w:val="left"/>
    </w:lvl>
  </w:abstractNum>
  <w:abstractNum w:abstractNumId="7">
    <w:nsid w:val="DB1FC05F"/>
    <w:multiLevelType w:val="singleLevel"/>
    <w:tmpl w:val="DB1FC05F"/>
    <w:lvl w:ilvl="0" w:tentative="0">
      <w:start w:val="1"/>
      <w:numFmt w:val="decimal"/>
      <w:lvlText w:val="%1."/>
      <w:lvlJc w:val="left"/>
      <w:pPr>
        <w:tabs>
          <w:tab w:val="left" w:pos="425"/>
        </w:tabs>
        <w:ind w:left="425" w:hanging="425"/>
      </w:pPr>
      <w:rPr>
        <w:rFonts w:hint="default"/>
      </w:rPr>
    </w:lvl>
  </w:abstractNum>
  <w:abstractNum w:abstractNumId="8">
    <w:nsid w:val="DEFE269A"/>
    <w:multiLevelType w:val="singleLevel"/>
    <w:tmpl w:val="DEFE269A"/>
    <w:lvl w:ilvl="0" w:tentative="0">
      <w:start w:val="1"/>
      <w:numFmt w:val="bullet"/>
      <w:lvlText w:val=""/>
      <w:lvlJc w:val="left"/>
      <w:pPr>
        <w:tabs>
          <w:tab w:val="left" w:pos="420"/>
        </w:tabs>
        <w:ind w:left="420" w:hanging="420"/>
      </w:pPr>
      <w:rPr>
        <w:rFonts w:hint="default" w:ascii="Wingdings" w:hAnsi="Wingdings"/>
      </w:rPr>
    </w:lvl>
  </w:abstractNum>
  <w:abstractNum w:abstractNumId="9">
    <w:nsid w:val="E78A5890"/>
    <w:multiLevelType w:val="singleLevel"/>
    <w:tmpl w:val="E78A5890"/>
    <w:lvl w:ilvl="0" w:tentative="0">
      <w:start w:val="1"/>
      <w:numFmt w:val="decimal"/>
      <w:lvlText w:val="%1."/>
      <w:lvlJc w:val="left"/>
      <w:pPr>
        <w:tabs>
          <w:tab w:val="left" w:pos="425"/>
        </w:tabs>
        <w:ind w:left="425" w:hanging="425"/>
      </w:pPr>
      <w:rPr>
        <w:rFonts w:hint="default"/>
      </w:rPr>
    </w:lvl>
  </w:abstractNum>
  <w:abstractNum w:abstractNumId="10">
    <w:nsid w:val="F7C728BE"/>
    <w:multiLevelType w:val="singleLevel"/>
    <w:tmpl w:val="F7C728BE"/>
    <w:lvl w:ilvl="0" w:tentative="0">
      <w:start w:val="1"/>
      <w:numFmt w:val="bullet"/>
      <w:lvlText w:val=""/>
      <w:lvlJc w:val="left"/>
      <w:pPr>
        <w:tabs>
          <w:tab w:val="left" w:pos="420"/>
        </w:tabs>
        <w:ind w:left="420" w:hanging="420"/>
      </w:pPr>
      <w:rPr>
        <w:rFonts w:hint="default" w:ascii="Wingdings" w:hAnsi="Wingdings"/>
      </w:rPr>
    </w:lvl>
  </w:abstractNum>
  <w:abstractNum w:abstractNumId="11">
    <w:nsid w:val="FF76C6C8"/>
    <w:multiLevelType w:val="singleLevel"/>
    <w:tmpl w:val="FF76C6C8"/>
    <w:lvl w:ilvl="0" w:tentative="0">
      <w:start w:val="1"/>
      <w:numFmt w:val="decimal"/>
      <w:suff w:val="space"/>
      <w:lvlText w:val="%1."/>
      <w:lvlJc w:val="left"/>
    </w:lvl>
  </w:abstractNum>
  <w:abstractNum w:abstractNumId="12">
    <w:nsid w:val="FFBE6E35"/>
    <w:multiLevelType w:val="singleLevel"/>
    <w:tmpl w:val="FFBE6E35"/>
    <w:lvl w:ilvl="0" w:tentative="0">
      <w:start w:val="1"/>
      <w:numFmt w:val="bullet"/>
      <w:lvlText w:val=""/>
      <w:lvlJc w:val="left"/>
      <w:pPr>
        <w:tabs>
          <w:tab w:val="left" w:pos="420"/>
        </w:tabs>
        <w:ind w:left="420" w:hanging="420"/>
      </w:pPr>
      <w:rPr>
        <w:rFonts w:hint="default" w:ascii="Wingdings" w:hAnsi="Wingdings"/>
      </w:rPr>
    </w:lvl>
  </w:abstractNum>
  <w:abstractNum w:abstractNumId="13">
    <w:nsid w:val="FFFE24C3"/>
    <w:multiLevelType w:val="singleLevel"/>
    <w:tmpl w:val="FFFE24C3"/>
    <w:lvl w:ilvl="0" w:tentative="0">
      <w:start w:val="1"/>
      <w:numFmt w:val="bullet"/>
      <w:lvlText w:val=""/>
      <w:lvlJc w:val="left"/>
      <w:pPr>
        <w:tabs>
          <w:tab w:val="left" w:pos="420"/>
        </w:tabs>
        <w:ind w:left="420" w:hanging="420"/>
      </w:pPr>
      <w:rPr>
        <w:rFonts w:hint="default" w:ascii="Wingdings" w:hAnsi="Wingdings"/>
      </w:rPr>
    </w:lvl>
  </w:abstractNum>
  <w:abstractNum w:abstractNumId="14">
    <w:nsid w:val="16D6A70B"/>
    <w:multiLevelType w:val="singleLevel"/>
    <w:tmpl w:val="16D6A70B"/>
    <w:lvl w:ilvl="0" w:tentative="0">
      <w:start w:val="1"/>
      <w:numFmt w:val="decimal"/>
      <w:lvlText w:val="%1."/>
      <w:lvlJc w:val="left"/>
      <w:pPr>
        <w:tabs>
          <w:tab w:val="left" w:pos="425"/>
        </w:tabs>
        <w:ind w:left="425" w:hanging="425"/>
      </w:pPr>
      <w:rPr>
        <w:rFonts w:hint="default"/>
      </w:rPr>
    </w:lvl>
  </w:abstractNum>
  <w:abstractNum w:abstractNumId="15">
    <w:nsid w:val="1B7B3B1F"/>
    <w:multiLevelType w:val="singleLevel"/>
    <w:tmpl w:val="1B7B3B1F"/>
    <w:lvl w:ilvl="0" w:tentative="0">
      <w:start w:val="1"/>
      <w:numFmt w:val="lowerRoman"/>
      <w:suff w:val="space"/>
      <w:lvlText w:val="%1."/>
      <w:lvlJc w:val="left"/>
    </w:lvl>
  </w:abstractNum>
  <w:abstractNum w:abstractNumId="16">
    <w:nsid w:val="2D8168DC"/>
    <w:multiLevelType w:val="multilevel"/>
    <w:tmpl w:val="2D8168D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7">
    <w:nsid w:val="313D2B56"/>
    <w:multiLevelType w:val="multilevel"/>
    <w:tmpl w:val="313D2B56"/>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8">
    <w:nsid w:val="35BA6DFC"/>
    <w:multiLevelType w:val="multilevel"/>
    <w:tmpl w:val="35BA6DFC"/>
    <w:lvl w:ilvl="0" w:tentative="0">
      <w:start w:val="1"/>
      <w:numFmt w:val="decimal"/>
      <w:lvlText w:val="%1."/>
      <w:lvlJc w:val="left"/>
      <w:pPr>
        <w:tabs>
          <w:tab w:val="left" w:pos="720"/>
        </w:tabs>
        <w:ind w:left="720" w:hanging="360"/>
      </w:p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9">
    <w:nsid w:val="35D979AB"/>
    <w:multiLevelType w:val="multilevel"/>
    <w:tmpl w:val="35D979AB"/>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
    <w:nsid w:val="3E417D73"/>
    <w:multiLevelType w:val="multilevel"/>
    <w:tmpl w:val="3E417D73"/>
    <w:lvl w:ilvl="0" w:tentative="0">
      <w:start w:val="1"/>
      <w:numFmt w:val="decimal"/>
      <w:lvlText w:val="%1."/>
      <w:lvlJc w:val="left"/>
      <w:pPr>
        <w:ind w:left="360" w:hanging="360"/>
      </w:pPr>
      <w:rPr>
        <w:u w:val="none"/>
      </w:rPr>
    </w:lvl>
    <w:lvl w:ilvl="1" w:tentative="0">
      <w:start w:val="1"/>
      <w:numFmt w:val="bullet"/>
      <w:lvlText w:val="○"/>
      <w:lvlJc w:val="left"/>
      <w:pPr>
        <w:ind w:left="1080" w:hanging="360"/>
      </w:pPr>
      <w:rPr>
        <w:u w:val="none"/>
      </w:rPr>
    </w:lvl>
    <w:lvl w:ilvl="2" w:tentative="0">
      <w:start w:val="1"/>
      <w:numFmt w:val="bullet"/>
      <w:lvlText w:val="■"/>
      <w:lvlJc w:val="left"/>
      <w:pPr>
        <w:ind w:left="1800" w:hanging="360"/>
      </w:pPr>
      <w:rPr>
        <w:u w:val="none"/>
      </w:rPr>
    </w:lvl>
    <w:lvl w:ilvl="3" w:tentative="0">
      <w:start w:val="1"/>
      <w:numFmt w:val="bullet"/>
      <w:lvlText w:val="●"/>
      <w:lvlJc w:val="left"/>
      <w:pPr>
        <w:ind w:left="2520" w:hanging="360"/>
      </w:pPr>
      <w:rPr>
        <w:u w:val="none"/>
      </w:rPr>
    </w:lvl>
    <w:lvl w:ilvl="4" w:tentative="0">
      <w:start w:val="1"/>
      <w:numFmt w:val="bullet"/>
      <w:lvlText w:val="○"/>
      <w:lvlJc w:val="left"/>
      <w:pPr>
        <w:ind w:left="3240" w:hanging="360"/>
      </w:pPr>
      <w:rPr>
        <w:u w:val="none"/>
      </w:rPr>
    </w:lvl>
    <w:lvl w:ilvl="5" w:tentative="0">
      <w:start w:val="1"/>
      <w:numFmt w:val="bullet"/>
      <w:lvlText w:val="■"/>
      <w:lvlJc w:val="left"/>
      <w:pPr>
        <w:ind w:left="3960" w:hanging="360"/>
      </w:pPr>
      <w:rPr>
        <w:u w:val="none"/>
      </w:rPr>
    </w:lvl>
    <w:lvl w:ilvl="6" w:tentative="0">
      <w:start w:val="1"/>
      <w:numFmt w:val="bullet"/>
      <w:lvlText w:val="●"/>
      <w:lvlJc w:val="left"/>
      <w:pPr>
        <w:ind w:left="4680" w:hanging="360"/>
      </w:pPr>
      <w:rPr>
        <w:u w:val="none"/>
      </w:rPr>
    </w:lvl>
    <w:lvl w:ilvl="7" w:tentative="0">
      <w:start w:val="1"/>
      <w:numFmt w:val="bullet"/>
      <w:lvlText w:val="○"/>
      <w:lvlJc w:val="left"/>
      <w:pPr>
        <w:ind w:left="5400" w:hanging="360"/>
      </w:pPr>
      <w:rPr>
        <w:u w:val="none"/>
      </w:rPr>
    </w:lvl>
    <w:lvl w:ilvl="8" w:tentative="0">
      <w:start w:val="1"/>
      <w:numFmt w:val="bullet"/>
      <w:lvlText w:val="■"/>
      <w:lvlJc w:val="left"/>
      <w:pPr>
        <w:ind w:left="6120" w:hanging="360"/>
      </w:pPr>
      <w:rPr>
        <w:u w:val="none"/>
      </w:rPr>
    </w:lvl>
  </w:abstractNum>
  <w:abstractNum w:abstractNumId="21">
    <w:nsid w:val="3EF40148"/>
    <w:multiLevelType w:val="singleLevel"/>
    <w:tmpl w:val="3EF40148"/>
    <w:lvl w:ilvl="0" w:tentative="0">
      <w:start w:val="1"/>
      <w:numFmt w:val="bullet"/>
      <w:lvlText w:val=""/>
      <w:lvlJc w:val="left"/>
      <w:pPr>
        <w:tabs>
          <w:tab w:val="left" w:pos="420"/>
        </w:tabs>
        <w:ind w:left="420" w:hanging="420"/>
      </w:pPr>
      <w:rPr>
        <w:rFonts w:hint="default" w:ascii="Wingdings" w:hAnsi="Wingdings"/>
      </w:rPr>
    </w:lvl>
  </w:abstractNum>
  <w:abstractNum w:abstractNumId="22">
    <w:nsid w:val="47EA2DD6"/>
    <w:multiLevelType w:val="multilevel"/>
    <w:tmpl w:val="47EA2DD6"/>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3">
    <w:nsid w:val="4C437BA3"/>
    <w:multiLevelType w:val="multilevel"/>
    <w:tmpl w:val="4C437BA3"/>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069"/>
        </w:tabs>
        <w:ind w:left="1069"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4">
    <w:nsid w:val="53EF357A"/>
    <w:multiLevelType w:val="multilevel"/>
    <w:tmpl w:val="53EF357A"/>
    <w:lvl w:ilvl="0" w:tentative="0">
      <w:start w:val="1"/>
      <w:numFmt w:val="bullet"/>
      <w:lvlText w:val=""/>
      <w:lvlJc w:val="left"/>
      <w:pPr>
        <w:ind w:left="72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5">
    <w:nsid w:val="54853C7B"/>
    <w:multiLevelType w:val="multilevel"/>
    <w:tmpl w:val="54853C7B"/>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6">
    <w:nsid w:val="5BEEBF53"/>
    <w:multiLevelType w:val="singleLevel"/>
    <w:tmpl w:val="5BEEBF53"/>
    <w:lvl w:ilvl="0" w:tentative="0">
      <w:start w:val="1"/>
      <w:numFmt w:val="decimal"/>
      <w:suff w:val="space"/>
      <w:lvlText w:val="%1."/>
      <w:lvlJc w:val="left"/>
    </w:lvl>
  </w:abstractNum>
  <w:abstractNum w:abstractNumId="27">
    <w:nsid w:val="5BF3515A"/>
    <w:multiLevelType w:val="multilevel"/>
    <w:tmpl w:val="5BF3515A"/>
    <w:lvl w:ilvl="0" w:tentative="0">
      <w:start w:val="1"/>
      <w:numFmt w:val="decimal"/>
      <w:lvlText w:val="%1."/>
      <w:lvlJc w:val="left"/>
      <w:pPr>
        <w:tabs>
          <w:tab w:val="left" w:pos="360"/>
        </w:tabs>
        <w:ind w:left="360" w:hanging="36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800"/>
        </w:tabs>
        <w:ind w:left="1800" w:hanging="360"/>
      </w:pPr>
    </w:lvl>
    <w:lvl w:ilvl="3" w:tentative="0">
      <w:start w:val="1"/>
      <w:numFmt w:val="decimal"/>
      <w:lvlText w:val="%4."/>
      <w:lvlJc w:val="left"/>
      <w:pPr>
        <w:tabs>
          <w:tab w:val="left" w:pos="2520"/>
        </w:tabs>
        <w:ind w:left="2520" w:hanging="360"/>
      </w:pPr>
    </w:lvl>
    <w:lvl w:ilvl="4" w:tentative="0">
      <w:start w:val="1"/>
      <w:numFmt w:val="decimal"/>
      <w:lvlText w:val="%5."/>
      <w:lvlJc w:val="left"/>
      <w:pPr>
        <w:tabs>
          <w:tab w:val="left" w:pos="3240"/>
        </w:tabs>
        <w:ind w:left="3240" w:hanging="360"/>
      </w:pPr>
    </w:lvl>
    <w:lvl w:ilvl="5" w:tentative="0">
      <w:start w:val="1"/>
      <w:numFmt w:val="decimal"/>
      <w:lvlText w:val="%6."/>
      <w:lvlJc w:val="left"/>
      <w:pPr>
        <w:tabs>
          <w:tab w:val="left" w:pos="3960"/>
        </w:tabs>
        <w:ind w:left="3960" w:hanging="360"/>
      </w:pPr>
    </w:lvl>
    <w:lvl w:ilvl="6" w:tentative="0">
      <w:start w:val="1"/>
      <w:numFmt w:val="decimal"/>
      <w:lvlText w:val="%7."/>
      <w:lvlJc w:val="left"/>
      <w:pPr>
        <w:tabs>
          <w:tab w:val="left" w:pos="4680"/>
        </w:tabs>
        <w:ind w:left="4680" w:hanging="360"/>
      </w:pPr>
    </w:lvl>
    <w:lvl w:ilvl="7" w:tentative="0">
      <w:start w:val="1"/>
      <w:numFmt w:val="decimal"/>
      <w:lvlText w:val="%8."/>
      <w:lvlJc w:val="left"/>
      <w:pPr>
        <w:tabs>
          <w:tab w:val="left" w:pos="5400"/>
        </w:tabs>
        <w:ind w:left="5400" w:hanging="360"/>
      </w:pPr>
    </w:lvl>
    <w:lvl w:ilvl="8" w:tentative="0">
      <w:start w:val="1"/>
      <w:numFmt w:val="decimal"/>
      <w:lvlText w:val="%9."/>
      <w:lvlJc w:val="left"/>
      <w:pPr>
        <w:tabs>
          <w:tab w:val="left" w:pos="6120"/>
        </w:tabs>
        <w:ind w:left="6120" w:hanging="360"/>
      </w:pPr>
    </w:lvl>
  </w:abstractNum>
  <w:abstractNum w:abstractNumId="28">
    <w:nsid w:val="5D583455"/>
    <w:multiLevelType w:val="multilevel"/>
    <w:tmpl w:val="5D583455"/>
    <w:lvl w:ilvl="0" w:tentative="0">
      <w:start w:val="1"/>
      <w:numFmt w:val="decimal"/>
      <w:lvlText w:val="%1."/>
      <w:lvlJc w:val="left"/>
      <w:pPr>
        <w:ind w:left="360" w:hanging="360"/>
      </w:pPr>
      <w:rPr>
        <w:rFonts w:hint="default"/>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29">
    <w:nsid w:val="67FF9EDE"/>
    <w:multiLevelType w:val="singleLevel"/>
    <w:tmpl w:val="67FF9EDE"/>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0">
    <w:nsid w:val="6CD61018"/>
    <w:multiLevelType w:val="multilevel"/>
    <w:tmpl w:val="6CD61018"/>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1">
    <w:nsid w:val="71DE2307"/>
    <w:multiLevelType w:val="multilevel"/>
    <w:tmpl w:val="71DE2307"/>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2">
    <w:nsid w:val="7958E095"/>
    <w:multiLevelType w:val="singleLevel"/>
    <w:tmpl w:val="7958E095"/>
    <w:lvl w:ilvl="0" w:tentative="0">
      <w:start w:val="1"/>
      <w:numFmt w:val="decimal"/>
      <w:lvlText w:val="%1."/>
      <w:lvlJc w:val="left"/>
      <w:pPr>
        <w:tabs>
          <w:tab w:val="left" w:pos="425"/>
        </w:tabs>
        <w:ind w:left="425" w:hanging="425"/>
      </w:pPr>
      <w:rPr>
        <w:rFonts w:hint="default"/>
      </w:rPr>
    </w:lvl>
  </w:abstractNum>
  <w:abstractNum w:abstractNumId="33">
    <w:nsid w:val="7B155E62"/>
    <w:multiLevelType w:val="singleLevel"/>
    <w:tmpl w:val="7B155E62"/>
    <w:lvl w:ilvl="0" w:tentative="0">
      <w:start w:val="1"/>
      <w:numFmt w:val="decimal"/>
      <w:lvlText w:val="%1."/>
      <w:lvlJc w:val="left"/>
      <w:pPr>
        <w:tabs>
          <w:tab w:val="left" w:pos="425"/>
        </w:tabs>
        <w:ind w:left="425" w:hanging="425"/>
      </w:pPr>
      <w:rPr>
        <w:rFonts w:hint="default"/>
      </w:rPr>
    </w:lvl>
  </w:abstractNum>
  <w:abstractNum w:abstractNumId="34">
    <w:nsid w:val="7BBB0782"/>
    <w:multiLevelType w:val="singleLevel"/>
    <w:tmpl w:val="7BBB0782"/>
    <w:lvl w:ilvl="0" w:tentative="0">
      <w:start w:val="1"/>
      <w:numFmt w:val="bullet"/>
      <w:lvlText w:val=""/>
      <w:lvlJc w:val="left"/>
      <w:pPr>
        <w:tabs>
          <w:tab w:val="left" w:pos="420"/>
        </w:tabs>
        <w:ind w:left="420" w:hanging="420"/>
      </w:pPr>
      <w:rPr>
        <w:rFonts w:hint="default" w:ascii="Wingdings" w:hAnsi="Wingdings"/>
      </w:rPr>
    </w:lvl>
  </w:abstractNum>
  <w:abstractNum w:abstractNumId="35">
    <w:nsid w:val="7CD0FE51"/>
    <w:multiLevelType w:val="singleLevel"/>
    <w:tmpl w:val="7CD0FE51"/>
    <w:lvl w:ilvl="0" w:tentative="0">
      <w:start w:val="1"/>
      <w:numFmt w:val="decimal"/>
      <w:suff w:val="space"/>
      <w:lvlText w:val="%1."/>
      <w:lvlJc w:val="left"/>
    </w:lvl>
  </w:abstractNum>
  <w:num w:numId="1">
    <w:abstractNumId w:val="21"/>
  </w:num>
  <w:num w:numId="2">
    <w:abstractNumId w:val="19"/>
  </w:num>
  <w:num w:numId="3">
    <w:abstractNumId w:val="33"/>
  </w:num>
  <w:num w:numId="4">
    <w:abstractNumId w:val="35"/>
  </w:num>
  <w:num w:numId="5">
    <w:abstractNumId w:val="1"/>
  </w:num>
  <w:num w:numId="6">
    <w:abstractNumId w:val="15"/>
  </w:num>
  <w:num w:numId="7">
    <w:abstractNumId w:val="2"/>
  </w:num>
  <w:num w:numId="8">
    <w:abstractNumId w:val="3"/>
  </w:num>
  <w:num w:numId="9">
    <w:abstractNumId w:val="4"/>
  </w:num>
  <w:num w:numId="10">
    <w:abstractNumId w:val="34"/>
  </w:num>
  <w:num w:numId="11">
    <w:abstractNumId w:val="6"/>
  </w:num>
  <w:num w:numId="12">
    <w:abstractNumId w:val="14"/>
  </w:num>
  <w:num w:numId="13">
    <w:abstractNumId w:val="8"/>
  </w:num>
  <w:num w:numId="14">
    <w:abstractNumId w:val="32"/>
  </w:num>
  <w:num w:numId="15">
    <w:abstractNumId w:val="12"/>
  </w:num>
  <w:num w:numId="16">
    <w:abstractNumId w:val="9"/>
  </w:num>
  <w:num w:numId="17">
    <w:abstractNumId w:val="13"/>
  </w:num>
  <w:num w:numId="18">
    <w:abstractNumId w:val="7"/>
  </w:num>
  <w:num w:numId="19">
    <w:abstractNumId w:val="0"/>
  </w:num>
  <w:num w:numId="20">
    <w:abstractNumId w:val="5"/>
  </w:num>
  <w:num w:numId="21">
    <w:abstractNumId w:val="10"/>
  </w:num>
  <w:num w:numId="22">
    <w:abstractNumId w:val="11"/>
  </w:num>
  <w:num w:numId="23">
    <w:abstractNumId w:val="29"/>
  </w:num>
  <w:num w:numId="24">
    <w:abstractNumId w:val="26"/>
  </w:num>
  <w:num w:numId="25">
    <w:abstractNumId w:val="20"/>
  </w:num>
  <w:num w:numId="26">
    <w:abstractNumId w:val="27"/>
  </w:num>
  <w:num w:numId="27">
    <w:abstractNumId w:val="28"/>
  </w:num>
  <w:num w:numId="28">
    <w:abstractNumId w:val="25"/>
  </w:num>
  <w:num w:numId="29">
    <w:abstractNumId w:val="16"/>
  </w:num>
  <w:num w:numId="30">
    <w:abstractNumId w:val="24"/>
  </w:num>
  <w:num w:numId="31">
    <w:abstractNumId w:val="31"/>
  </w:num>
  <w:num w:numId="32">
    <w:abstractNumId w:val="23"/>
  </w:num>
  <w:num w:numId="33">
    <w:abstractNumId w:val="22"/>
  </w:num>
  <w:num w:numId="34">
    <w:abstractNumId w:val="17"/>
  </w:num>
  <w:num w:numId="35">
    <w:abstractNumId w:val="18"/>
  </w:num>
  <w:num w:numId="3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5"/>
  <w:embedTrueTypeFonts/>
  <w:documentProtection w:enforcement="0"/>
  <w:defaultTabStop w:val="720"/>
  <w:noPunctuationKerning w:val="1"/>
  <w:characterSpacingControl w:val="doNotCompress"/>
  <w:footnotePr>
    <w:footnote w:id="0"/>
    <w:footnote w:id="1"/>
  </w:footnotePr>
  <w:endnotePr>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5DF7"/>
    <w:rsid w:val="00133B0B"/>
    <w:rsid w:val="0016322E"/>
    <w:rsid w:val="00257FC6"/>
    <w:rsid w:val="003A28F1"/>
    <w:rsid w:val="004969C9"/>
    <w:rsid w:val="004A3E94"/>
    <w:rsid w:val="00507225"/>
    <w:rsid w:val="005C2F80"/>
    <w:rsid w:val="006230D5"/>
    <w:rsid w:val="007E0E24"/>
    <w:rsid w:val="008733A5"/>
    <w:rsid w:val="00A05B28"/>
    <w:rsid w:val="00A2726E"/>
    <w:rsid w:val="00A92A08"/>
    <w:rsid w:val="00B831BA"/>
    <w:rsid w:val="00C70680"/>
    <w:rsid w:val="00D3478C"/>
    <w:rsid w:val="00E95DF7"/>
    <w:rsid w:val="00EC4DFB"/>
    <w:rsid w:val="00F32B78"/>
    <w:rsid w:val="2DFDA3D5"/>
    <w:rsid w:val="2FED6077"/>
    <w:rsid w:val="3BCBE8E5"/>
    <w:rsid w:val="3BFFF4C7"/>
    <w:rsid w:val="3D7F5250"/>
    <w:rsid w:val="3FFE5FD7"/>
    <w:rsid w:val="5DF5418C"/>
    <w:rsid w:val="65EBAB0F"/>
    <w:rsid w:val="666B946F"/>
    <w:rsid w:val="6E7FB3C5"/>
    <w:rsid w:val="71FE75BB"/>
    <w:rsid w:val="738FB6EC"/>
    <w:rsid w:val="76BBC5BA"/>
    <w:rsid w:val="77C7720F"/>
    <w:rsid w:val="79F7DF1E"/>
    <w:rsid w:val="7BAD4FA7"/>
    <w:rsid w:val="7BBFE128"/>
    <w:rsid w:val="7BF73D1A"/>
    <w:rsid w:val="7E37AA7E"/>
    <w:rsid w:val="7E6F56DA"/>
    <w:rsid w:val="7FEBEAF5"/>
    <w:rsid w:val="7FFDDDF5"/>
    <w:rsid w:val="AEB3ADD1"/>
    <w:rsid w:val="AF7C36FF"/>
    <w:rsid w:val="B9CF499C"/>
    <w:rsid w:val="B9F51B79"/>
    <w:rsid w:val="BBB70FDE"/>
    <w:rsid w:val="BBFA8E69"/>
    <w:rsid w:val="BDCBDD34"/>
    <w:rsid w:val="BDF3C7B6"/>
    <w:rsid w:val="C6BB2296"/>
    <w:rsid w:val="D36FC9CD"/>
    <w:rsid w:val="D7D6EA6D"/>
    <w:rsid w:val="DFEFFA0D"/>
    <w:rsid w:val="DFF2FDEB"/>
    <w:rsid w:val="EBFE44F3"/>
    <w:rsid w:val="EDF9BE03"/>
    <w:rsid w:val="FAFFE654"/>
    <w:rsid w:val="FFDD1992"/>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276" w:lineRule="auto"/>
    </w:pPr>
    <w:rPr>
      <w:rFonts w:ascii="Arial" w:hAnsi="Arial" w:eastAsia="Arial" w:cs="Arial"/>
      <w:sz w:val="22"/>
      <w:szCs w:val="22"/>
      <w:lang w:val="en" w:eastAsia="en-GB" w:bidi="ar-SA"/>
    </w:rPr>
  </w:style>
  <w:style w:type="paragraph" w:styleId="2">
    <w:name w:val="heading 1"/>
    <w:basedOn w:val="1"/>
    <w:next w:val="1"/>
    <w:qFormat/>
    <w:uiPriority w:val="9"/>
    <w:pPr>
      <w:keepNext/>
      <w:keepLines/>
      <w:spacing w:before="400" w:after="120"/>
      <w:outlineLvl w:val="0"/>
    </w:pPr>
    <w:rPr>
      <w:sz w:val="40"/>
      <w:szCs w:val="40"/>
    </w:rPr>
  </w:style>
  <w:style w:type="paragraph" w:styleId="3">
    <w:name w:val="heading 2"/>
    <w:basedOn w:val="1"/>
    <w:next w:val="1"/>
    <w:unhideWhenUsed/>
    <w:qFormat/>
    <w:uiPriority w:val="9"/>
    <w:pPr>
      <w:keepNext/>
      <w:keepLines/>
      <w:spacing w:before="360" w:after="120"/>
      <w:outlineLvl w:val="1"/>
    </w:pPr>
    <w:rPr>
      <w:sz w:val="32"/>
      <w:szCs w:val="32"/>
    </w:rPr>
  </w:style>
  <w:style w:type="paragraph" w:styleId="4">
    <w:name w:val="heading 3"/>
    <w:basedOn w:val="1"/>
    <w:next w:val="1"/>
    <w:unhideWhenUsed/>
    <w:qFormat/>
    <w:uiPriority w:val="9"/>
    <w:pPr>
      <w:keepNext/>
      <w:keepLines/>
      <w:spacing w:before="320" w:after="80"/>
      <w:outlineLvl w:val="2"/>
    </w:pPr>
    <w:rPr>
      <w:color w:val="434343"/>
      <w:sz w:val="28"/>
      <w:szCs w:val="28"/>
    </w:rPr>
  </w:style>
  <w:style w:type="paragraph" w:styleId="5">
    <w:name w:val="heading 4"/>
    <w:basedOn w:val="1"/>
    <w:next w:val="1"/>
    <w:semiHidden/>
    <w:unhideWhenUsed/>
    <w:qFormat/>
    <w:uiPriority w:val="9"/>
    <w:pPr>
      <w:keepNext/>
      <w:keepLines/>
      <w:spacing w:before="280" w:after="80"/>
      <w:outlineLvl w:val="3"/>
    </w:pPr>
    <w:rPr>
      <w:color w:val="666666"/>
      <w:sz w:val="24"/>
      <w:szCs w:val="24"/>
    </w:rPr>
  </w:style>
  <w:style w:type="paragraph" w:styleId="6">
    <w:name w:val="heading 5"/>
    <w:basedOn w:val="1"/>
    <w:next w:val="1"/>
    <w:semiHidden/>
    <w:unhideWhenUsed/>
    <w:qFormat/>
    <w:uiPriority w:val="9"/>
    <w:pPr>
      <w:keepNext/>
      <w:keepLines/>
      <w:spacing w:before="240" w:after="80"/>
      <w:outlineLvl w:val="4"/>
    </w:pPr>
    <w:rPr>
      <w:color w:val="666666"/>
    </w:rPr>
  </w:style>
  <w:style w:type="paragraph" w:styleId="7">
    <w:name w:val="heading 6"/>
    <w:basedOn w:val="1"/>
    <w:next w:val="1"/>
    <w:semiHidden/>
    <w:unhideWhenUsed/>
    <w:qFormat/>
    <w:uiPriority w:val="9"/>
    <w:pPr>
      <w:keepNext/>
      <w:keepLines/>
      <w:spacing w:before="240" w:after="80"/>
      <w:outlineLvl w:val="5"/>
    </w:pPr>
    <w:rPr>
      <w:i/>
      <w:color w:val="666666"/>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character" w:styleId="10">
    <w:name w:val="FollowedHyperlink"/>
    <w:basedOn w:val="8"/>
    <w:semiHidden/>
    <w:unhideWhenUsed/>
    <w:uiPriority w:val="99"/>
    <w:rPr>
      <w:color w:val="800080"/>
      <w:u w:val="single"/>
    </w:rPr>
  </w:style>
  <w:style w:type="paragraph" w:styleId="11">
    <w:name w:val="footer"/>
    <w:basedOn w:val="1"/>
    <w:semiHidden/>
    <w:unhideWhenUsed/>
    <w:uiPriority w:val="99"/>
    <w:pPr>
      <w:tabs>
        <w:tab w:val="center" w:pos="4153"/>
        <w:tab w:val="right" w:pos="8306"/>
      </w:tabs>
      <w:snapToGrid w:val="0"/>
    </w:pPr>
    <w:rPr>
      <w:sz w:val="18"/>
      <w:szCs w:val="18"/>
    </w:rPr>
  </w:style>
  <w:style w:type="paragraph" w:styleId="12">
    <w:name w:val="header"/>
    <w:basedOn w:val="1"/>
    <w:semiHidden/>
    <w:unhideWhenUsed/>
    <w:uiPriority w:val="99"/>
    <w:pPr>
      <w:tabs>
        <w:tab w:val="center" w:pos="4153"/>
        <w:tab w:val="right" w:pos="8306"/>
      </w:tabs>
      <w:snapToGrid w:val="0"/>
    </w:pPr>
    <w:rPr>
      <w:sz w:val="18"/>
      <w:szCs w:val="18"/>
    </w:rPr>
  </w:style>
  <w:style w:type="character" w:styleId="13">
    <w:name w:val="Hyperlink"/>
    <w:basedOn w:val="8"/>
    <w:semiHidden/>
    <w:unhideWhenUsed/>
    <w:uiPriority w:val="99"/>
    <w:rPr>
      <w:color w:val="0000FF"/>
      <w:u w:val="single"/>
    </w:rPr>
  </w:style>
  <w:style w:type="paragraph" w:styleId="14">
    <w:name w:val="Normal (Web)"/>
    <w:semiHidden/>
    <w:unhideWhenUsed/>
    <w:uiPriority w:val="99"/>
    <w:pPr>
      <w:spacing w:beforeAutospacing="1" w:afterAutospacing="1"/>
    </w:pPr>
    <w:rPr>
      <w:rFonts w:ascii="Times New Roman" w:hAnsi="Times New Roman" w:eastAsia="SimSun" w:cs="Times New Roman"/>
      <w:sz w:val="24"/>
      <w:szCs w:val="24"/>
      <w:lang w:val="en-US" w:eastAsia="zh-CN" w:bidi="ar-SA"/>
    </w:rPr>
  </w:style>
  <w:style w:type="paragraph" w:styleId="15">
    <w:name w:val="Subtitle"/>
    <w:basedOn w:val="1"/>
    <w:next w:val="1"/>
    <w:qFormat/>
    <w:uiPriority w:val="11"/>
    <w:pPr>
      <w:keepNext/>
      <w:keepLines/>
      <w:spacing w:after="320"/>
    </w:pPr>
    <w:rPr>
      <w:color w:val="666666"/>
      <w:sz w:val="30"/>
      <w:szCs w:val="30"/>
    </w:rPr>
  </w:style>
  <w:style w:type="table" w:styleId="16">
    <w:name w:val="Table Grid"/>
    <w:basedOn w:val="9"/>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7">
    <w:name w:val="Title"/>
    <w:basedOn w:val="1"/>
    <w:next w:val="1"/>
    <w:qFormat/>
    <w:uiPriority w:val="10"/>
    <w:pPr>
      <w:keepNext/>
      <w:keepLines/>
      <w:spacing w:after="60"/>
    </w:pPr>
    <w:rPr>
      <w:sz w:val="52"/>
      <w:szCs w:val="52"/>
    </w:rPr>
  </w:style>
  <w:style w:type="table" w:customStyle="1" w:styleId="18">
    <w:name w:val="_Style 11"/>
    <w:basedOn w:val="9"/>
    <w:uiPriority w:val="0"/>
    <w:tblPr>
      <w:tblCellMar>
        <w:top w:w="100" w:type="dxa"/>
        <w:left w:w="100" w:type="dxa"/>
        <w:bottom w:w="100" w:type="dxa"/>
        <w:right w:w="100" w:type="dxa"/>
      </w:tblCellMar>
    </w:tblPr>
  </w:style>
  <w:style w:type="table" w:customStyle="1" w:styleId="19">
    <w:name w:val="_Style 12"/>
    <w:basedOn w:val="9"/>
    <w:uiPriority w:val="0"/>
    <w:tblPr>
      <w:tblCellMar>
        <w:top w:w="100" w:type="dxa"/>
        <w:left w:w="100" w:type="dxa"/>
        <w:bottom w:w="100" w:type="dxa"/>
        <w:right w:w="100" w:type="dxa"/>
      </w:tblCellMar>
    </w:tblPr>
  </w:style>
  <w:style w:type="table" w:customStyle="1" w:styleId="20">
    <w:name w:val="_Style 13"/>
    <w:basedOn w:val="9"/>
    <w:uiPriority w:val="0"/>
    <w:tblPr>
      <w:tblCellMar>
        <w:top w:w="100" w:type="dxa"/>
        <w:left w:w="100" w:type="dxa"/>
        <w:bottom w:w="100" w:type="dxa"/>
        <w:right w:w="100" w:type="dxa"/>
      </w:tblCellMar>
    </w:tblPr>
  </w:style>
  <w:style w:type="table" w:customStyle="1" w:styleId="21">
    <w:name w:val="_Style 14"/>
    <w:basedOn w:val="9"/>
    <w:uiPriority w:val="0"/>
    <w:tblPr>
      <w:tblCellMar>
        <w:top w:w="100" w:type="dxa"/>
        <w:left w:w="100" w:type="dxa"/>
        <w:bottom w:w="100" w:type="dxa"/>
        <w:right w:w="100" w:type="dxa"/>
      </w:tblCellMar>
    </w:tblPr>
  </w:style>
  <w:style w:type="table" w:customStyle="1" w:styleId="22">
    <w:name w:val="_Style 15"/>
    <w:basedOn w:val="9"/>
    <w:uiPriority w:val="0"/>
    <w:tblPr>
      <w:tblCellMar>
        <w:top w:w="100" w:type="dxa"/>
        <w:left w:w="100" w:type="dxa"/>
        <w:bottom w:w="100" w:type="dxa"/>
        <w:right w:w="100" w:type="dxa"/>
      </w:tblCellMar>
    </w:tblPr>
  </w:style>
  <w:style w:type="table" w:customStyle="1" w:styleId="23">
    <w:name w:val="_Style 16"/>
    <w:basedOn w:val="9"/>
    <w:uiPriority w:val="0"/>
    <w:tblPr>
      <w:tblCellMar>
        <w:top w:w="100" w:type="dxa"/>
        <w:left w:w="100" w:type="dxa"/>
        <w:bottom w:w="100" w:type="dxa"/>
        <w:right w:w="100" w:type="dxa"/>
      </w:tblCellMar>
    </w:tblPr>
  </w:style>
  <w:style w:type="table" w:customStyle="1" w:styleId="24">
    <w:name w:val="_Style 17"/>
    <w:basedOn w:val="9"/>
    <w:uiPriority w:val="0"/>
  </w:style>
  <w:style w:type="table" w:customStyle="1" w:styleId="25">
    <w:name w:val="_Style 18"/>
    <w:basedOn w:val="9"/>
    <w:uiPriority w:val="0"/>
  </w:style>
  <w:style w:type="table" w:customStyle="1" w:styleId="26">
    <w:name w:val="_Style 19"/>
    <w:basedOn w:val="9"/>
    <w:uiPriority w:val="0"/>
    <w:tblPr>
      <w:tblCellMar>
        <w:top w:w="100" w:type="dxa"/>
        <w:left w:w="100" w:type="dxa"/>
        <w:bottom w:w="100" w:type="dxa"/>
        <w:right w:w="100" w:type="dxa"/>
      </w:tblCellMar>
    </w:tblPr>
  </w:style>
  <w:style w:type="table" w:customStyle="1" w:styleId="27">
    <w:name w:val="_Style 20"/>
    <w:basedOn w:val="9"/>
    <w:uiPriority w:val="0"/>
    <w:tblPr>
      <w:tblCellMar>
        <w:top w:w="15" w:type="dxa"/>
        <w:left w:w="15" w:type="dxa"/>
        <w:bottom w:w="15" w:type="dxa"/>
        <w:right w:w="15" w:type="dxa"/>
      </w:tblCellMar>
    </w:tblPr>
  </w:style>
  <w:style w:type="paragraph" w:customStyle="1" w:styleId="28">
    <w:name w:val="p1"/>
    <w:uiPriority w:val="0"/>
    <w:rPr>
      <w:rFonts w:ascii="Helvetica" w:hAnsi="Helvetica" w:eastAsia="Helvetica" w:cs="Times New Roman"/>
      <w:sz w:val="22"/>
      <w:szCs w:val="22"/>
      <w:lang w:val="en-US" w:eastAsia="zh-CN" w:bidi="ar-SA"/>
    </w:rPr>
  </w:style>
  <w:style w:type="paragraph" w:customStyle="1" w:styleId="29">
    <w:name w:val="WPSOffice手动目录 1"/>
    <w:uiPriority w:val="0"/>
    <w:rPr>
      <w:rFonts w:ascii="Times New Roman" w:hAnsi="Times New Roman" w:eastAsia="SimSun" w:cs="Times New Roman"/>
      <w:lang w:val="zh-CN" w:eastAsia="en-GB" w:bidi="ar-SA"/>
    </w:rPr>
  </w:style>
  <w:style w:type="paragraph" w:customStyle="1" w:styleId="30">
    <w:name w:val="List Paragraph1"/>
    <w:basedOn w:val="1"/>
    <w:qFormat/>
    <w:uiPriority w:val="34"/>
    <w:pPr>
      <w:ind w:left="720"/>
      <w:contextualSpacing/>
    </w:pPr>
  </w:style>
  <w:style w:type="paragraph" w:styleId="31">
    <w:name w:val="List Paragraph"/>
    <w:basedOn w:val="1"/>
    <w:unhideWhenUsed/>
    <w:uiPriority w:val="99"/>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44</Pages>
  <Words>10604</Words>
  <Characters>60449</Characters>
  <Lines>503</Lines>
  <Paragraphs>141</Paragraphs>
  <TotalTime>7</TotalTime>
  <ScaleCrop>false</ScaleCrop>
  <LinksUpToDate>false</LinksUpToDate>
  <CharactersWithSpaces>70912</CharactersWithSpaces>
  <Application>WPS Office_6.10.1.8197_F1E327BC-269C-435d-A152-05C5408002CA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2024-11-29T12:47:00Z</dcterms:created>
  <dc:creator>Data</dc:creator>
  <cp:lastModifiedBy>AleksKackah</cp:lastModifiedBy>
  <dcterms:modified xsi:type="dcterms:W3CDTF">2024-12-01T13:34:52Z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1033-6.10.1.8197</vt:lpwstr>
  </property>
  <property fmtid="{D5CDD505-2E9C-101B-9397-08002B2CF9AE}" pid="3" name="ICV">
    <vt:lpwstr>15A415CDD1FE6CDEE94F4C67DE63164C_43</vt:lpwstr>
  </property>
</Properties>
</file>